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B4E" w:rsidRPr="00351EB5" w:rsidRDefault="00351EB5" w:rsidP="00CF0B4E">
      <w:pPr>
        <w:pStyle w:val="Default"/>
        <w:ind w:left="720"/>
        <w:jc w:val="right"/>
        <w:rPr>
          <w:rFonts w:ascii="Book Antiqua" w:hAnsi="Book Antiqua"/>
          <w:i/>
          <w:sz w:val="20"/>
          <w:szCs w:val="20"/>
        </w:rPr>
      </w:pPr>
      <w:r w:rsidRPr="00351EB5">
        <w:rPr>
          <w:rFonts w:ascii="Book Antiqua" w:hAnsi="Book Antiqua"/>
          <w:i/>
          <w:sz w:val="20"/>
          <w:szCs w:val="20"/>
        </w:rPr>
        <w:t>1. melléklet</w:t>
      </w:r>
    </w:p>
    <w:p w:rsidR="00854309" w:rsidRPr="00A80C85" w:rsidRDefault="00854309" w:rsidP="00854309">
      <w:pPr>
        <w:pStyle w:val="Default"/>
        <w:ind w:left="720"/>
        <w:jc w:val="right"/>
        <w:rPr>
          <w:rFonts w:ascii="Book Antiqua" w:hAnsi="Book Antiqua"/>
          <w:b/>
          <w:sz w:val="20"/>
          <w:szCs w:val="20"/>
          <w:u w:val="single"/>
        </w:rPr>
      </w:pPr>
      <w:r w:rsidRPr="00A80C85">
        <w:rPr>
          <w:rFonts w:ascii="Book Antiqua" w:hAnsi="Book Antiqua"/>
          <w:b/>
          <w:sz w:val="20"/>
          <w:szCs w:val="20"/>
          <w:u w:val="single"/>
        </w:rPr>
        <w:t>7. melléklet a 10/2011.(II.16.) önkormányzati rendelethez</w:t>
      </w:r>
    </w:p>
    <w:p w:rsidR="00882533" w:rsidRPr="002375A0" w:rsidRDefault="00882533"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Pr="00F056DD"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80.§ (2) bekezdése, valamint az államháztartásról szóló 2011. évi CXCV. törvény (továbbiakban: Áht</w:t>
      </w:r>
      <w:r w:rsidR="009709A0" w:rsidRPr="00D338F4">
        <w:rPr>
          <w:rFonts w:ascii="Book Antiqua" w:hAnsi="Book Antiqua"/>
          <w:color w:val="auto"/>
          <w:sz w:val="20"/>
          <w:szCs w:val="20"/>
        </w:rPr>
        <w:t xml:space="preserve">.) </w:t>
      </w:r>
      <w:r w:rsidR="00DC0964" w:rsidRPr="00F056DD">
        <w:rPr>
          <w:rFonts w:ascii="Book Antiqua" w:hAnsi="Book Antiqua"/>
          <w:color w:val="auto"/>
          <w:sz w:val="20"/>
          <w:szCs w:val="20"/>
        </w:rPr>
        <w:t xml:space="preserve">6/C.§ (2) bekezdés b) pontja </w:t>
      </w:r>
      <w:r w:rsidR="009709A0" w:rsidRPr="00F056DD">
        <w:rPr>
          <w:rFonts w:ascii="Book Antiqua" w:hAnsi="Book Antiqua"/>
          <w:color w:val="auto"/>
          <w:sz w:val="20"/>
          <w:szCs w:val="20"/>
        </w:rPr>
        <w:t xml:space="preserve">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6B3105" w:rsidRDefault="009709A0" w:rsidP="00674C2F">
      <w:pPr>
        <w:pStyle w:val="Default"/>
        <w:jc w:val="both"/>
        <w:rPr>
          <w:rFonts w:ascii="Book Antiqua" w:hAnsi="Book Antiqua"/>
          <w:color w:val="auto"/>
          <w:sz w:val="20"/>
          <w:szCs w:val="20"/>
        </w:rPr>
      </w:pPr>
      <w:r w:rsidRPr="006B3105">
        <w:rPr>
          <w:rFonts w:ascii="Book Antiqua" w:hAnsi="Book Antiqua"/>
          <w:color w:val="auto"/>
          <w:sz w:val="20"/>
          <w:szCs w:val="20"/>
        </w:rPr>
        <w:t>2. A helyi nemzetiségi önkormányzat elemi költségvetési határozatának szerkezetére</w:t>
      </w:r>
      <w:r w:rsidR="00915BDA" w:rsidRPr="006B3105">
        <w:rPr>
          <w:rFonts w:ascii="Book Antiqua" w:hAnsi="Book Antiqua"/>
          <w:color w:val="auto"/>
          <w:sz w:val="20"/>
          <w:szCs w:val="20"/>
        </w:rPr>
        <w:t>, elkészítésére</w:t>
      </w:r>
      <w:r w:rsidRPr="006B3105">
        <w:rPr>
          <w:rFonts w:ascii="Book Antiqua" w:hAnsi="Book Antiqua"/>
          <w:color w:val="auto"/>
          <w:sz w:val="20"/>
          <w:szCs w:val="20"/>
        </w:rPr>
        <w:t xml:space="preserve"> az Áht. 23.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és az </w:t>
      </w:r>
      <w:proofErr w:type="spellStart"/>
      <w:r w:rsidRPr="006B3105">
        <w:rPr>
          <w:rFonts w:ascii="Book Antiqua" w:hAnsi="Book Antiqua"/>
          <w:color w:val="auto"/>
          <w:sz w:val="20"/>
          <w:szCs w:val="20"/>
        </w:rPr>
        <w:t>Ávr</w:t>
      </w:r>
      <w:proofErr w:type="spellEnd"/>
      <w:r w:rsidRPr="006B3105">
        <w:rPr>
          <w:rFonts w:ascii="Book Antiqua" w:hAnsi="Book Antiqua"/>
          <w:color w:val="auto"/>
          <w:sz w:val="20"/>
          <w:szCs w:val="20"/>
        </w:rPr>
        <w:t>. 24. és 2</w:t>
      </w:r>
      <w:r w:rsidR="00E25FCB" w:rsidRPr="006B3105">
        <w:rPr>
          <w:rFonts w:ascii="Book Antiqua" w:hAnsi="Book Antiqua"/>
          <w:color w:val="auto"/>
          <w:sz w:val="20"/>
          <w:szCs w:val="20"/>
        </w:rPr>
        <w:t>7</w:t>
      </w:r>
      <w:r w:rsidRPr="006B3105">
        <w:rPr>
          <w:rFonts w:ascii="Book Antiqua" w:hAnsi="Book Antiqua"/>
          <w:color w:val="auto"/>
          <w:sz w:val="20"/>
          <w:szCs w:val="20"/>
        </w:rPr>
        <w:t>-28.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foglalt szabályokat kell </w:t>
      </w:r>
      <w:r w:rsidR="00915BDA" w:rsidRPr="006B3105">
        <w:rPr>
          <w:rFonts w:ascii="Book Antiqua" w:hAnsi="Book Antiqua"/>
          <w:color w:val="auto"/>
          <w:sz w:val="20"/>
          <w:szCs w:val="20"/>
        </w:rPr>
        <w:t xml:space="preserve">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 </w:t>
      </w:r>
    </w:p>
    <w:p w:rsidR="009709A0" w:rsidRPr="006B3105" w:rsidRDefault="009709A0" w:rsidP="00674C2F">
      <w:pPr>
        <w:pStyle w:val="Default"/>
        <w:jc w:val="both"/>
        <w:rPr>
          <w:rFonts w:ascii="Book Antiqua" w:hAnsi="Book Antiqua"/>
          <w:color w:val="auto"/>
          <w:sz w:val="20"/>
          <w:szCs w:val="20"/>
        </w:rPr>
      </w:pP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3. A nemzetiségi önkormányzat költségvetési határozatának tartalmaznia kell: </w:t>
      </w:r>
    </w:p>
    <w:p w:rsidR="009709A0" w:rsidRPr="006B3105" w:rsidRDefault="009709A0" w:rsidP="00C75674">
      <w:pPr>
        <w:pStyle w:val="Default"/>
        <w:jc w:val="both"/>
        <w:rPr>
          <w:rFonts w:ascii="Book Antiqua" w:hAnsi="Book Antiqua"/>
          <w:color w:val="auto"/>
          <w:sz w:val="20"/>
          <w:szCs w:val="20"/>
        </w:rPr>
      </w:pPr>
    </w:p>
    <w:p w:rsidR="004530F3" w:rsidRPr="006B3105" w:rsidRDefault="009709A0"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sz w:val="20"/>
          <w:szCs w:val="20"/>
        </w:rPr>
        <w:t>a</w:t>
      </w:r>
      <w:proofErr w:type="gramEnd"/>
      <w:r w:rsidRPr="006B3105">
        <w:rPr>
          <w:rFonts w:ascii="Book Antiqua" w:hAnsi="Book Antiqua"/>
          <w:sz w:val="20"/>
          <w:szCs w:val="20"/>
        </w:rPr>
        <w:t xml:space="preserve">) </w:t>
      </w:r>
      <w:proofErr w:type="spellStart"/>
      <w:r w:rsidRPr="006B3105">
        <w:rPr>
          <w:rFonts w:ascii="Book Antiqua" w:hAnsi="Book Antiqua"/>
          <w:sz w:val="20"/>
          <w:szCs w:val="20"/>
        </w:rPr>
        <w:t>a</w:t>
      </w:r>
      <w:proofErr w:type="spellEnd"/>
      <w:r w:rsidRPr="006B3105">
        <w:rPr>
          <w:rFonts w:ascii="Book Antiqua" w:hAnsi="Book Antiqua"/>
          <w:sz w:val="20"/>
          <w:szCs w:val="20"/>
        </w:rPr>
        <w:t xml:space="preserve"> nemzetiségi önkormányzat </w:t>
      </w:r>
      <w:r w:rsidR="004530F3" w:rsidRPr="006B3105">
        <w:rPr>
          <w:rFonts w:ascii="Book Antiqua" w:hAnsi="Book Antiqua"/>
          <w:sz w:val="20"/>
          <w:szCs w:val="20"/>
        </w:rPr>
        <w:t xml:space="preserve">költségvetési </w:t>
      </w:r>
      <w:r w:rsidRPr="006B3105">
        <w:rPr>
          <w:rFonts w:ascii="Book Antiqua" w:hAnsi="Book Antiqua"/>
          <w:sz w:val="20"/>
          <w:szCs w:val="20"/>
        </w:rPr>
        <w:t>bevétel</w:t>
      </w:r>
      <w:r w:rsidR="004530F3" w:rsidRPr="006B3105">
        <w:rPr>
          <w:rFonts w:ascii="Book Antiqua" w:hAnsi="Book Antiqua"/>
          <w:sz w:val="20"/>
          <w:szCs w:val="20"/>
        </w:rPr>
        <w:t xml:space="preserve">i előirányzatait és </w:t>
      </w:r>
      <w:r w:rsidRPr="006B3105">
        <w:rPr>
          <w:rFonts w:ascii="Book Antiqua" w:hAnsi="Book Antiqua"/>
          <w:sz w:val="20"/>
          <w:szCs w:val="20"/>
        </w:rPr>
        <w:t>költségvetési kiadás</w:t>
      </w:r>
      <w:r w:rsidR="004530F3" w:rsidRPr="006B3105">
        <w:rPr>
          <w:rFonts w:ascii="Book Antiqua" w:hAnsi="Book Antiqua"/>
          <w:sz w:val="20"/>
          <w:szCs w:val="20"/>
        </w:rPr>
        <w:t xml:space="preserve">i előirányzatait </w:t>
      </w:r>
      <w:proofErr w:type="spellStart"/>
      <w:r w:rsidR="004530F3" w:rsidRPr="006B3105">
        <w:rPr>
          <w:rFonts w:ascii="Book Antiqua" w:hAnsi="Book Antiqua"/>
          <w:bCs/>
          <w:i/>
          <w:iCs/>
          <w:sz w:val="20"/>
          <w:szCs w:val="20"/>
        </w:rPr>
        <w:t>aa</w:t>
      </w:r>
      <w:proofErr w:type="spellEnd"/>
      <w:r w:rsidR="004530F3" w:rsidRPr="006B3105">
        <w:rPr>
          <w:rFonts w:ascii="Book Antiqua" w:hAnsi="Book Antiqua"/>
          <w:bCs/>
          <w:i/>
          <w:iCs/>
          <w:sz w:val="20"/>
          <w:szCs w:val="20"/>
        </w:rPr>
        <w:t>)</w:t>
      </w:r>
      <w:r w:rsidR="004530F3" w:rsidRPr="006B3105">
        <w:rPr>
          <w:rFonts w:ascii="Book Antiqua" w:hAnsi="Book Antiqua"/>
          <w:bCs/>
          <w:sz w:val="20"/>
          <w:szCs w:val="20"/>
        </w:rPr>
        <w:t xml:space="preserve"> működési bevételek és működési kiadások, felhalmozási bevételek és felhalmozási kiadások, kiemelt előirányzatok, és</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ab</w:t>
      </w:r>
      <w:proofErr w:type="gram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CC3E01" w:rsidRPr="006B3105" w:rsidRDefault="00CC3E01" w:rsidP="00C75674">
      <w:pPr>
        <w:pStyle w:val="uj"/>
        <w:spacing w:before="0" w:beforeAutospacing="0" w:after="0" w:afterAutospacing="0"/>
        <w:jc w:val="both"/>
        <w:rPr>
          <w:rFonts w:ascii="Book Antiqua" w:hAnsi="Book Antiqua"/>
          <w:sz w:val="20"/>
          <w:szCs w:val="20"/>
        </w:rPr>
      </w:pPr>
      <w:r w:rsidRPr="006B3105">
        <w:rPr>
          <w:rFonts w:ascii="Book Antiqua" w:hAnsi="Book Antiqua"/>
          <w:bCs/>
          <w:i/>
          <w:iCs/>
          <w:sz w:val="20"/>
          <w:szCs w:val="20"/>
        </w:rPr>
        <w:t>c)</w:t>
      </w:r>
      <w:r w:rsidRPr="006B3105">
        <w:rPr>
          <w:rFonts w:ascii="Book Antiqua" w:hAnsi="Book Antiqua"/>
          <w:bCs/>
          <w:sz w:val="20"/>
          <w:szCs w:val="20"/>
        </w:rPr>
        <w:t xml:space="preserve"> a költségvetési egyenleg összegét működési bevételek és működési kiadások egyenlege és a felhalmozási bevételek és a felhalmozási kiadások egyenlege szerinti bontásban,</w:t>
      </w:r>
    </w:p>
    <w:p w:rsidR="00CC3E01" w:rsidRPr="006B3105" w:rsidRDefault="009709A0"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 xml:space="preserve">d) a költségvetési hiány </w:t>
      </w:r>
      <w:r w:rsidR="00CC3E01" w:rsidRPr="006B3105">
        <w:rPr>
          <w:rFonts w:ascii="Book Antiqua" w:hAnsi="Book Antiqua"/>
          <w:sz w:val="20"/>
          <w:szCs w:val="20"/>
        </w:rPr>
        <w:t>belső finanszírozására szolgáló</w:t>
      </w:r>
      <w:r w:rsidR="00CC3E01" w:rsidRPr="006B3105">
        <w:rPr>
          <w:rFonts w:ascii="Book Antiqua" w:hAnsi="Book Antiqua"/>
          <w:bCs/>
          <w:sz w:val="20"/>
          <w:szCs w:val="20"/>
        </w:rPr>
        <w:t xml:space="preserve">, az Áht. 6. § (7) bekezdés </w:t>
      </w:r>
      <w:r w:rsidR="00CC3E01" w:rsidRPr="006B3105">
        <w:rPr>
          <w:rFonts w:ascii="Book Antiqua" w:hAnsi="Book Antiqua"/>
          <w:bCs/>
          <w:i/>
          <w:iCs/>
          <w:sz w:val="20"/>
          <w:szCs w:val="20"/>
        </w:rPr>
        <w:t>a)</w:t>
      </w:r>
      <w:r w:rsidR="00CC3E01" w:rsidRPr="006B3105">
        <w:rPr>
          <w:rFonts w:ascii="Book Antiqua" w:hAnsi="Book Antiqua"/>
          <w:bCs/>
          <w:sz w:val="20"/>
          <w:szCs w:val="20"/>
        </w:rPr>
        <w:t xml:space="preserve"> pont </w:t>
      </w:r>
      <w:r w:rsidR="00CC3E01" w:rsidRPr="006B3105">
        <w:rPr>
          <w:rFonts w:ascii="Book Antiqua" w:hAnsi="Book Antiqua"/>
          <w:bCs/>
          <w:i/>
          <w:iCs/>
          <w:sz w:val="20"/>
          <w:szCs w:val="20"/>
        </w:rPr>
        <w:t>ab)</w:t>
      </w:r>
      <w:r w:rsidR="00CC3E01" w:rsidRPr="006B3105">
        <w:rPr>
          <w:rFonts w:ascii="Book Antiqua" w:hAnsi="Book Antiqua"/>
          <w:bCs/>
          <w:sz w:val="20"/>
          <w:szCs w:val="20"/>
        </w:rPr>
        <w:t xml:space="preserve"> és </w:t>
      </w:r>
      <w:proofErr w:type="spellStart"/>
      <w:r w:rsidR="00CC3E01" w:rsidRPr="006B3105">
        <w:rPr>
          <w:rFonts w:ascii="Book Antiqua" w:hAnsi="Book Antiqua"/>
          <w:bCs/>
          <w:i/>
          <w:iCs/>
          <w:sz w:val="20"/>
          <w:szCs w:val="20"/>
        </w:rPr>
        <w:t>ac</w:t>
      </w:r>
      <w:proofErr w:type="spellEnd"/>
      <w:r w:rsidR="00CC3E01" w:rsidRPr="006B3105">
        <w:rPr>
          <w:rFonts w:ascii="Book Antiqua" w:hAnsi="Book Antiqua"/>
          <w:bCs/>
          <w:i/>
          <w:iCs/>
          <w:sz w:val="20"/>
          <w:szCs w:val="20"/>
        </w:rPr>
        <w:t>)</w:t>
      </w:r>
      <w:r w:rsidR="00CC3E01" w:rsidRPr="006B3105">
        <w:rPr>
          <w:rFonts w:ascii="Book Antiqua" w:hAnsi="Book Antiqua"/>
          <w:bCs/>
          <w:sz w:val="20"/>
          <w:szCs w:val="20"/>
        </w:rPr>
        <w:t xml:space="preserve"> alpontja szerinti finanszírozási bevételi előirányzatokat,</w:t>
      </w:r>
    </w:p>
    <w:p w:rsidR="00CC3E01" w:rsidRPr="006B3105" w:rsidRDefault="009709A0" w:rsidP="00C75674">
      <w:pPr>
        <w:pStyle w:val="Default"/>
        <w:jc w:val="both"/>
        <w:rPr>
          <w:rFonts w:ascii="Book Antiqua" w:hAnsi="Book Antiqua"/>
          <w:bCs/>
          <w:color w:val="auto"/>
          <w:sz w:val="20"/>
          <w:szCs w:val="20"/>
        </w:rPr>
      </w:pPr>
      <w:proofErr w:type="gramStart"/>
      <w:r w:rsidRPr="006B3105">
        <w:rPr>
          <w:rFonts w:ascii="Book Antiqua" w:hAnsi="Book Antiqua"/>
          <w:color w:val="auto"/>
          <w:sz w:val="20"/>
          <w:szCs w:val="20"/>
        </w:rPr>
        <w:t>e</w:t>
      </w:r>
      <w:proofErr w:type="gramEnd"/>
      <w:r w:rsidRPr="006B3105">
        <w:rPr>
          <w:rFonts w:ascii="Book Antiqua" w:hAnsi="Book Antiqua"/>
          <w:color w:val="auto"/>
          <w:sz w:val="20"/>
          <w:szCs w:val="20"/>
        </w:rPr>
        <w:t xml:space="preserve">) a d) ponton túli költségvetési hiány külső finanszírozására vagy a költségvetési többlet </w:t>
      </w:r>
      <w:r w:rsidR="00E23112" w:rsidRPr="006B3105">
        <w:rPr>
          <w:rFonts w:ascii="Book Antiqua" w:hAnsi="Book Antiqua"/>
          <w:bCs/>
          <w:color w:val="auto"/>
          <w:sz w:val="20"/>
          <w:szCs w:val="20"/>
        </w:rPr>
        <w:t xml:space="preserve">felhasználására </w:t>
      </w:r>
      <w:proofErr w:type="gramStart"/>
      <w:r w:rsidR="00E23112" w:rsidRPr="006B3105">
        <w:rPr>
          <w:rFonts w:ascii="Book Antiqua" w:hAnsi="Book Antiqua"/>
          <w:bCs/>
          <w:color w:val="auto"/>
          <w:sz w:val="20"/>
          <w:szCs w:val="20"/>
        </w:rPr>
        <w:t>szolgáló</w:t>
      </w:r>
      <w:proofErr w:type="gramEnd"/>
      <w:r w:rsidR="00E23112" w:rsidRPr="006B3105">
        <w:rPr>
          <w:rFonts w:ascii="Book Antiqua" w:hAnsi="Book Antiqua"/>
          <w:bCs/>
          <w:color w:val="auto"/>
          <w:sz w:val="20"/>
          <w:szCs w:val="20"/>
        </w:rPr>
        <w:t xml:space="preserve"> finanszírozási </w:t>
      </w:r>
      <w:r w:rsidR="00CC3E01" w:rsidRPr="006B3105">
        <w:rPr>
          <w:rFonts w:ascii="Book Antiqua" w:hAnsi="Book Antiqua"/>
          <w:bCs/>
          <w:color w:val="auto"/>
          <w:sz w:val="20"/>
          <w:szCs w:val="20"/>
        </w:rPr>
        <w:t>bevételi előirányzatokat és finanszírozási kiadási előirányzatokat,</w:t>
      </w:r>
      <w:r w:rsidR="00E23112" w:rsidRPr="006B3105">
        <w:rPr>
          <w:rFonts w:ascii="Book Antiqua" w:hAnsi="Book Antiqua"/>
          <w:bCs/>
          <w:color w:val="auto"/>
          <w:sz w:val="20"/>
          <w:szCs w:val="20"/>
        </w:rPr>
        <w:t xml:space="preserve"> </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f</w:t>
      </w:r>
      <w:proofErr w:type="gramEnd"/>
      <w:r w:rsidRPr="006B3105">
        <w:rPr>
          <w:rFonts w:ascii="Book Antiqua" w:hAnsi="Book Antiqua"/>
          <w:bCs/>
          <w:i/>
          <w:iCs/>
          <w:sz w:val="20"/>
          <w:szCs w:val="20"/>
        </w:rPr>
        <w:t>)</w:t>
      </w:r>
      <w:r w:rsidRPr="006B3105">
        <w:rPr>
          <w:rFonts w:ascii="Book Antiqua" w:hAnsi="Book Antiqua"/>
          <w:bCs/>
          <w:sz w:val="20"/>
          <w:szCs w:val="20"/>
        </w:rPr>
        <w:t xml:space="preserve"> a költségvetési év azon fejlesztési céljait, amelyek megvalósításához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 megkötése válik vagy válhat szükségessé, az adósságot keletkeztető ügyletek várható együttes összegével együtt,</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g</w:t>
      </w:r>
      <w:proofErr w:type="gramEnd"/>
      <w:r w:rsidRPr="006B3105">
        <w:rPr>
          <w:rFonts w:ascii="Book Antiqua" w:hAnsi="Book Antiqua"/>
          <w:bCs/>
          <w:i/>
          <w:iCs/>
          <w:sz w:val="20"/>
          <w:szCs w:val="20"/>
        </w:rPr>
        <w:t>)</w:t>
      </w:r>
      <w:r w:rsidRPr="006B3105">
        <w:rPr>
          <w:rFonts w:ascii="Book Antiqua" w:hAnsi="Book Antiqua"/>
          <w:bCs/>
          <w:sz w:val="20"/>
          <w:szCs w:val="20"/>
        </w:rPr>
        <w:t xml:space="preserve">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45. § (1) bekezdés </w:t>
      </w:r>
      <w:r w:rsidRPr="006B3105">
        <w:rPr>
          <w:rFonts w:ascii="Book Antiqua" w:hAnsi="Book Antiqua"/>
          <w:bCs/>
          <w:i/>
          <w:iCs/>
          <w:sz w:val="20"/>
          <w:szCs w:val="20"/>
        </w:rPr>
        <w:t>a)</w:t>
      </w:r>
      <w:r w:rsidRPr="006B3105">
        <w:rPr>
          <w:rFonts w:ascii="Book Antiqua" w:hAnsi="Book Antiqua"/>
          <w:bCs/>
          <w:sz w:val="20"/>
          <w:szCs w:val="20"/>
        </w:rPr>
        <w:t xml:space="preserve"> pontjában kapott felhatalmazás alapján kiadott jogszabályban meghatározottak szerinti saját bevételeit, és</w:t>
      </w:r>
    </w:p>
    <w:p w:rsidR="002025E9" w:rsidRPr="006B3105" w:rsidRDefault="002025E9" w:rsidP="00C75674">
      <w:pPr>
        <w:pStyle w:val="uj"/>
        <w:spacing w:before="0" w:beforeAutospacing="0" w:after="0" w:afterAutospacing="0"/>
        <w:jc w:val="both"/>
        <w:rPr>
          <w:rFonts w:ascii="Book Antiqua" w:hAnsi="Book Antiqua"/>
          <w:sz w:val="20"/>
          <w:szCs w:val="20"/>
        </w:rPr>
      </w:pPr>
      <w:r w:rsidRPr="006B3105">
        <w:rPr>
          <w:rFonts w:ascii="Book Antiqua" w:hAnsi="Book Antiqua"/>
          <w:bCs/>
          <w:sz w:val="20"/>
          <w:szCs w:val="20"/>
        </w:rPr>
        <w:t>h) a költségvetés végrehajtásával kapcsolatos hatásköröket, a finanszírozási bevételekkel és a finanszírozási kiadásokkal kapcsolatos hatásköröket, valamint az Áht.  34. § (2) bekezdése szerinti esetleges felhatalmazást.</w:t>
      </w:r>
    </w:p>
    <w:p w:rsidR="004530F3" w:rsidRPr="006B3105" w:rsidRDefault="00C44F8F"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i</w:t>
      </w:r>
      <w:r w:rsidR="009709A0" w:rsidRPr="006B3105">
        <w:rPr>
          <w:rFonts w:ascii="Book Antiqua" w:hAnsi="Book Antiqua"/>
          <w:sz w:val="20"/>
          <w:szCs w:val="20"/>
        </w:rPr>
        <w:t xml:space="preserve">) amennyiben a nemzetiségi önkormányzat irányítása alá tartozik költségvetési szerv, akkor annak </w:t>
      </w:r>
      <w:r w:rsidR="004530F3" w:rsidRPr="006B3105">
        <w:rPr>
          <w:rFonts w:ascii="Book Antiqua" w:hAnsi="Book Antiqua"/>
          <w:bCs/>
          <w:sz w:val="20"/>
          <w:szCs w:val="20"/>
        </w:rPr>
        <w:t>költségvetési bevételi előirányzatait és költségvetési kiadási előirányzatait</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ba</w:t>
      </w:r>
      <w:proofErr w:type="spellEnd"/>
      <w:r w:rsidRPr="006B3105">
        <w:rPr>
          <w:rFonts w:ascii="Book Antiqua" w:hAnsi="Book Antiqua"/>
          <w:bCs/>
          <w:i/>
          <w:iCs/>
          <w:sz w:val="20"/>
          <w:szCs w:val="20"/>
        </w:rPr>
        <w:t>)</w:t>
      </w:r>
      <w:r w:rsidRPr="006B3105">
        <w:rPr>
          <w:rFonts w:ascii="Book Antiqua" w:hAnsi="Book Antiqua"/>
          <w:bCs/>
          <w:sz w:val="20"/>
          <w:szCs w:val="20"/>
        </w:rPr>
        <w:t xml:space="preserve"> kiemelt előirányzatok,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lastRenderedPageBreak/>
        <w:t>bb</w:t>
      </w:r>
      <w:proofErr w:type="spell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04143B" w:rsidRPr="006B3105" w:rsidRDefault="0004143B" w:rsidP="00C75674">
      <w:pPr>
        <w:pStyle w:val="Default"/>
        <w:jc w:val="both"/>
        <w:rPr>
          <w:rFonts w:ascii="Book Antiqua" w:hAnsi="Book Antiqua"/>
          <w:color w:val="auto"/>
          <w:sz w:val="20"/>
          <w:szCs w:val="20"/>
        </w:rPr>
      </w:pPr>
    </w:p>
    <w:p w:rsidR="001C07DE" w:rsidRPr="006B3105" w:rsidRDefault="001C07DE" w:rsidP="00C75674">
      <w:pPr>
        <w:pStyle w:val="Default"/>
        <w:jc w:val="both"/>
        <w:rPr>
          <w:rFonts w:ascii="Book Antiqua" w:hAnsi="Book Antiqua"/>
          <w:bCs/>
          <w:color w:val="auto"/>
          <w:sz w:val="20"/>
          <w:szCs w:val="20"/>
        </w:rPr>
      </w:pPr>
      <w:r w:rsidRPr="006B3105">
        <w:rPr>
          <w:rFonts w:ascii="Book Antiqua" w:hAnsi="Book Antiqua"/>
          <w:bCs/>
          <w:color w:val="auto"/>
          <w:sz w:val="20"/>
          <w:szCs w:val="20"/>
        </w:rPr>
        <w:t>4. A költségvetési rendeletben elkülönítetten szerepel az évközi többletigények, valamint az elmaradt bevételek pótlására szolgáló általános tartalék és céltartalék.</w:t>
      </w:r>
    </w:p>
    <w:p w:rsidR="001C07DE" w:rsidRPr="006B3105" w:rsidRDefault="001C07DE" w:rsidP="00674C2F">
      <w:pPr>
        <w:pStyle w:val="Default"/>
        <w:jc w:val="both"/>
        <w:rPr>
          <w:rFonts w:ascii="Book Antiqua" w:hAnsi="Book Antiqua"/>
          <w:color w:val="auto"/>
          <w:sz w:val="20"/>
          <w:szCs w:val="20"/>
        </w:rPr>
      </w:pPr>
    </w:p>
    <w:p w:rsidR="009709A0"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5</w:t>
      </w:r>
      <w:r w:rsidR="009709A0" w:rsidRPr="006B3105">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6B3105" w:rsidRDefault="009709A0" w:rsidP="00674C2F">
      <w:pPr>
        <w:pStyle w:val="Default"/>
        <w:jc w:val="both"/>
        <w:rPr>
          <w:rFonts w:ascii="Book Antiqua" w:hAnsi="Book Antiqua"/>
          <w:color w:val="auto"/>
          <w:sz w:val="20"/>
          <w:szCs w:val="20"/>
        </w:rPr>
      </w:pPr>
    </w:p>
    <w:p w:rsidR="00674C2F"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6</w:t>
      </w:r>
      <w:r w:rsidR="009709A0" w:rsidRPr="006B3105">
        <w:rPr>
          <w:rFonts w:ascii="Book Antiqua" w:hAnsi="Book Antiqua"/>
          <w:color w:val="auto"/>
          <w:sz w:val="20"/>
          <w:szCs w:val="20"/>
        </w:rPr>
        <w:t xml:space="preserve">. A költségvetési határozat elfogadásának határideje </w:t>
      </w:r>
      <w:r w:rsidR="005246D6" w:rsidRPr="006B3105">
        <w:rPr>
          <w:bCs/>
          <w:sz w:val="20"/>
          <w:szCs w:val="20"/>
        </w:rPr>
        <w:t xml:space="preserve">a központi költségvetésről szóló törvény hatálybalépését követő negyvenötödik nap.  </w:t>
      </w:r>
    </w:p>
    <w:p w:rsidR="00674C2F" w:rsidRPr="006B3105" w:rsidRDefault="00674C2F" w:rsidP="00674C2F">
      <w:pPr>
        <w:pStyle w:val="Default"/>
        <w:jc w:val="both"/>
        <w:rPr>
          <w:rFonts w:ascii="Book Antiqua" w:hAnsi="Book Antiqua"/>
          <w:color w:val="auto"/>
          <w:sz w:val="20"/>
          <w:szCs w:val="20"/>
        </w:rPr>
      </w:pPr>
    </w:p>
    <w:p w:rsidR="009709A0" w:rsidRPr="006B3105" w:rsidRDefault="009709A0" w:rsidP="005246D6">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5246D6" w:rsidRPr="006B3105">
        <w:rPr>
          <w:rFonts w:ascii="Book Antiqua" w:hAnsi="Book Antiqua"/>
          <w:b/>
          <w:bCs/>
          <w:color w:val="auto"/>
          <w:sz w:val="20"/>
          <w:szCs w:val="20"/>
        </w:rPr>
        <w:t>II</w:t>
      </w:r>
      <w:r w:rsidRPr="006B3105">
        <w:rPr>
          <w:rFonts w:ascii="Book Antiqua" w:hAnsi="Book Antiqua"/>
          <w:b/>
          <w:bCs/>
          <w:color w:val="auto"/>
          <w:sz w:val="20"/>
          <w:szCs w:val="20"/>
        </w:rPr>
        <w:t>.</w:t>
      </w:r>
    </w:p>
    <w:p w:rsidR="009709A0" w:rsidRPr="006B3105" w:rsidRDefault="009709A0" w:rsidP="005246D6">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előirányzatok módosításának rendje</w:t>
      </w:r>
    </w:p>
    <w:p w:rsidR="005246D6" w:rsidRPr="006B3105" w:rsidRDefault="005246D6" w:rsidP="009709A0">
      <w:pPr>
        <w:pStyle w:val="Default"/>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6B3105" w:rsidRDefault="007F0D77" w:rsidP="009709A0">
      <w:pPr>
        <w:pStyle w:val="Default"/>
        <w:rPr>
          <w:rFonts w:ascii="Book Antiqua" w:hAnsi="Book Antiqua"/>
          <w:color w:val="auto"/>
          <w:sz w:val="20"/>
          <w:szCs w:val="20"/>
        </w:rPr>
      </w:pPr>
    </w:p>
    <w:p w:rsidR="009709A0" w:rsidRPr="006B3105" w:rsidRDefault="006A469E" w:rsidP="007F0D77">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9709A0" w:rsidRPr="006B3105">
        <w:rPr>
          <w:rFonts w:ascii="Book Antiqua" w:hAnsi="Book Antiqua"/>
          <w:b/>
          <w:bCs/>
          <w:color w:val="auto"/>
          <w:sz w:val="20"/>
          <w:szCs w:val="20"/>
        </w:rPr>
        <w:t>V.</w:t>
      </w:r>
    </w:p>
    <w:p w:rsidR="009709A0" w:rsidRPr="006B3105" w:rsidRDefault="009709A0" w:rsidP="007F0D77">
      <w:pPr>
        <w:pStyle w:val="Default"/>
        <w:jc w:val="center"/>
        <w:rPr>
          <w:rFonts w:ascii="Book Antiqua" w:hAnsi="Book Antiqua"/>
          <w:b/>
          <w:bCs/>
          <w:color w:val="auto"/>
          <w:sz w:val="20"/>
          <w:szCs w:val="20"/>
        </w:rPr>
      </w:pPr>
      <w:r w:rsidRPr="006B3105">
        <w:rPr>
          <w:rFonts w:ascii="Book Antiqua" w:hAnsi="Book Antiqua"/>
          <w:b/>
          <w:bCs/>
          <w:color w:val="auto"/>
          <w:sz w:val="20"/>
          <w:szCs w:val="20"/>
        </w:rPr>
        <w:t>Költségvetési információ szolgáltatás rendje</w:t>
      </w:r>
    </w:p>
    <w:p w:rsidR="007F0D77" w:rsidRPr="006B3105" w:rsidRDefault="007F0D77" w:rsidP="007F0D77">
      <w:pPr>
        <w:pStyle w:val="Default"/>
        <w:jc w:val="center"/>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A helyi önkormányzat hivatala az Áht</w:t>
      </w:r>
      <w:r w:rsidRPr="00D338F4">
        <w:rPr>
          <w:rFonts w:ascii="Book Antiqua" w:hAnsi="Book Antiqua"/>
          <w:color w:val="auto"/>
          <w:sz w:val="20"/>
          <w:szCs w:val="20"/>
        </w:rPr>
        <w:t xml:space="preserve">. </w:t>
      </w:r>
      <w:r w:rsidR="00DC0964" w:rsidRPr="00F056DD">
        <w:rPr>
          <w:rFonts w:ascii="Book Antiqua" w:hAnsi="Book Antiqua"/>
          <w:color w:val="auto"/>
          <w:sz w:val="20"/>
          <w:szCs w:val="20"/>
        </w:rPr>
        <w:t>6/C.§ (2) bekezdés b) pontja</w:t>
      </w:r>
      <w:r w:rsidR="00DC0964">
        <w:rPr>
          <w:rFonts w:ascii="Book Antiqua" w:hAnsi="Book Antiqua"/>
          <w:color w:val="auto"/>
          <w:sz w:val="20"/>
          <w:szCs w:val="20"/>
        </w:rPr>
        <w:t xml:space="preserve"> </w:t>
      </w:r>
      <w:r w:rsidRPr="006B3105">
        <w:rPr>
          <w:rFonts w:ascii="Book Antiqua" w:hAnsi="Book Antiqua"/>
          <w:color w:val="auto"/>
          <w:sz w:val="20"/>
          <w:szCs w:val="20"/>
        </w:rPr>
        <w:t xml:space="preserve">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sidRPr="006B3105">
        <w:rPr>
          <w:rFonts w:ascii="Book Antiqua" w:hAnsi="Book Antiqua"/>
          <w:color w:val="auto"/>
          <w:sz w:val="20"/>
          <w:szCs w:val="20"/>
        </w:rPr>
        <w:t xml:space="preserve">Polgármesteri Hivatal </w:t>
      </w:r>
      <w:r w:rsidRPr="006B3105">
        <w:rPr>
          <w:rFonts w:ascii="Book Antiqua" w:hAnsi="Book Antiqua"/>
          <w:color w:val="auto"/>
          <w:sz w:val="20"/>
          <w:szCs w:val="20"/>
        </w:rPr>
        <w:t xml:space="preserve">gazdálkodás rendjét szabályozó belső szabályzatai </w:t>
      </w:r>
      <w:r w:rsidR="00A73E0E" w:rsidRPr="006B3105">
        <w:rPr>
          <w:rFonts w:ascii="Book Antiqua" w:hAnsi="Book Antiqua"/>
          <w:color w:val="auto"/>
          <w:sz w:val="20"/>
          <w:szCs w:val="20"/>
        </w:rPr>
        <w:t>rögzítik.</w:t>
      </w:r>
      <w:r w:rsidRPr="006B3105">
        <w:rPr>
          <w:rFonts w:ascii="Book Antiqua" w:hAnsi="Book Antiqua"/>
          <w:color w:val="auto"/>
          <w:sz w:val="20"/>
          <w:szCs w:val="20"/>
        </w:rPr>
        <w:t xml:space="preserve"> </w:t>
      </w:r>
    </w:p>
    <w:p w:rsidR="007F0D77" w:rsidRPr="006B3105" w:rsidRDefault="007F0D77" w:rsidP="009709A0">
      <w:pPr>
        <w:pStyle w:val="Default"/>
        <w:rPr>
          <w:rFonts w:ascii="Book Antiqua" w:hAnsi="Book Antiqua"/>
          <w:color w:val="auto"/>
          <w:sz w:val="20"/>
          <w:szCs w:val="20"/>
        </w:rPr>
      </w:pPr>
    </w:p>
    <w:p w:rsidR="00A97AA8" w:rsidRPr="006B3105" w:rsidRDefault="00A97AA8" w:rsidP="009709A0">
      <w:pPr>
        <w:pStyle w:val="Default"/>
        <w:rPr>
          <w:rFonts w:ascii="Book Antiqua" w:hAnsi="Book Antiqua"/>
          <w:color w:val="auto"/>
          <w:sz w:val="20"/>
          <w:szCs w:val="20"/>
        </w:rPr>
      </w:pPr>
    </w:p>
    <w:p w:rsidR="009709A0" w:rsidRPr="006B3105" w:rsidRDefault="006A469E" w:rsidP="006A469E">
      <w:pPr>
        <w:pStyle w:val="Default"/>
        <w:jc w:val="center"/>
        <w:rPr>
          <w:rFonts w:ascii="Book Antiqua" w:hAnsi="Book Antiqua"/>
          <w:color w:val="auto"/>
          <w:sz w:val="20"/>
          <w:szCs w:val="20"/>
        </w:rPr>
      </w:pPr>
      <w:r w:rsidRPr="006B3105">
        <w:rPr>
          <w:rFonts w:ascii="Book Antiqua" w:hAnsi="Book Antiqua"/>
          <w:b/>
          <w:bCs/>
          <w:color w:val="auto"/>
          <w:sz w:val="20"/>
          <w:szCs w:val="20"/>
        </w:rPr>
        <w:t>V</w:t>
      </w:r>
      <w:r w:rsidR="009709A0" w:rsidRPr="006B3105">
        <w:rPr>
          <w:rFonts w:ascii="Book Antiqua" w:hAnsi="Book Antiqua"/>
          <w:b/>
          <w:bCs/>
          <w:color w:val="auto"/>
          <w:sz w:val="20"/>
          <w:szCs w:val="20"/>
        </w:rPr>
        <w:t>.</w:t>
      </w:r>
    </w:p>
    <w:p w:rsidR="009709A0" w:rsidRPr="006B3105" w:rsidRDefault="009709A0" w:rsidP="006A469E">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gazdálkodás rendje</w:t>
      </w:r>
    </w:p>
    <w:p w:rsidR="006A469E" w:rsidRPr="006B3105" w:rsidRDefault="006A469E" w:rsidP="009709A0">
      <w:pPr>
        <w:pStyle w:val="Default"/>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nemzetiségi önkormányzat gazdálkodásának végrehajtásával kapcsolatos feladatokat a </w:t>
      </w:r>
      <w:r w:rsidR="002627D6" w:rsidRPr="006B3105">
        <w:rPr>
          <w:rFonts w:ascii="Book Antiqua" w:hAnsi="Book Antiqua"/>
          <w:color w:val="auto"/>
          <w:sz w:val="20"/>
          <w:szCs w:val="20"/>
        </w:rPr>
        <w:t xml:space="preserve">Polgármesteri Hivatal Pénzügyi </w:t>
      </w:r>
      <w:r w:rsidRPr="006B3105">
        <w:rPr>
          <w:rFonts w:ascii="Book Antiqua" w:hAnsi="Book Antiqua"/>
          <w:color w:val="auto"/>
          <w:sz w:val="20"/>
          <w:szCs w:val="20"/>
        </w:rPr>
        <w:t xml:space="preserve">Osztálya látja el.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b/>
          <w:bCs/>
          <w:i/>
          <w:iCs/>
          <w:color w:val="auto"/>
          <w:sz w:val="20"/>
          <w:szCs w:val="20"/>
        </w:rPr>
      </w:pPr>
      <w:r w:rsidRPr="006B3105">
        <w:rPr>
          <w:rFonts w:ascii="Book Antiqua" w:hAnsi="Book Antiqua"/>
          <w:b/>
          <w:bCs/>
          <w:i/>
          <w:iCs/>
          <w:color w:val="auto"/>
          <w:sz w:val="20"/>
          <w:szCs w:val="20"/>
        </w:rPr>
        <w:t xml:space="preserve">A </w:t>
      </w:r>
      <w:r w:rsidR="002627D6" w:rsidRPr="006B3105">
        <w:rPr>
          <w:rFonts w:ascii="Book Antiqua" w:hAnsi="Book Antiqua"/>
          <w:b/>
          <w:bCs/>
          <w:i/>
          <w:iCs/>
          <w:color w:val="auto"/>
          <w:sz w:val="20"/>
          <w:szCs w:val="20"/>
        </w:rPr>
        <w:t>Polgármesteri Hivatal</w:t>
      </w:r>
      <w:r w:rsidRPr="006B3105">
        <w:rPr>
          <w:rFonts w:ascii="Book Antiqua" w:hAnsi="Book Antiqua"/>
          <w:b/>
          <w:bCs/>
          <w:i/>
          <w:iCs/>
          <w:color w:val="auto"/>
          <w:sz w:val="20"/>
          <w:szCs w:val="20"/>
        </w:rPr>
        <w:t xml:space="preserve"> gondoskodik a belső ellenőrzési feladatok ellátásáról.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u w:val="single"/>
        </w:rPr>
      </w:pPr>
      <w:proofErr w:type="gramStart"/>
      <w:r w:rsidRPr="006B3105">
        <w:rPr>
          <w:rFonts w:ascii="Book Antiqua" w:hAnsi="Book Antiqua"/>
          <w:color w:val="auto"/>
          <w:sz w:val="20"/>
          <w:szCs w:val="20"/>
          <w:u w:val="single"/>
        </w:rPr>
        <w:t>a</w:t>
      </w:r>
      <w:proofErr w:type="gramEnd"/>
      <w:r w:rsidRPr="006B3105">
        <w:rPr>
          <w:rFonts w:ascii="Book Antiqua" w:hAnsi="Book Antiqua"/>
          <w:color w:val="auto"/>
          <w:sz w:val="20"/>
          <w:szCs w:val="20"/>
          <w:u w:val="single"/>
        </w:rPr>
        <w:t xml:space="preserve">/ Kötelezettségvállalás rendje </w:t>
      </w:r>
    </w:p>
    <w:p w:rsidR="000B38AE" w:rsidRPr="006B3105" w:rsidRDefault="000B38AE" w:rsidP="002627D6">
      <w:pPr>
        <w:pStyle w:val="Default"/>
        <w:jc w:val="both"/>
        <w:rPr>
          <w:rFonts w:ascii="Book Antiqua" w:hAnsi="Book Antiqua"/>
          <w:color w:val="auto"/>
          <w:sz w:val="20"/>
          <w:szCs w:val="20"/>
          <w:u w:val="single"/>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6B3105">
        <w:rPr>
          <w:rFonts w:ascii="Book Antiqua" w:hAnsi="Book Antiqua"/>
          <w:b/>
          <w:bCs/>
          <w:color w:val="auto"/>
          <w:sz w:val="20"/>
          <w:szCs w:val="20"/>
        </w:rPr>
        <w:t xml:space="preserve">az elnök vagy az általa felhatalmazott nemzetiségi önkormányzati képviselő jogosult. </w:t>
      </w:r>
      <w:r w:rsidRPr="006B3105">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6B3105" w:rsidRDefault="002627D6" w:rsidP="002627D6">
      <w:pPr>
        <w:pStyle w:val="Default"/>
        <w:jc w:val="both"/>
        <w:rPr>
          <w:rFonts w:ascii="Book Antiqua" w:hAnsi="Book Antiqua"/>
          <w:color w:val="auto"/>
          <w:sz w:val="20"/>
          <w:szCs w:val="20"/>
        </w:rPr>
      </w:pPr>
    </w:p>
    <w:p w:rsidR="002627D6"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 xml:space="preserve">Az Áht. </w:t>
      </w:r>
      <w:r w:rsidR="003538DF" w:rsidRPr="006B3105">
        <w:rPr>
          <w:rFonts w:ascii="Book Antiqua" w:hAnsi="Book Antiqua"/>
          <w:i/>
          <w:iCs/>
          <w:color w:val="auto"/>
          <w:sz w:val="20"/>
          <w:szCs w:val="20"/>
        </w:rPr>
        <w:t>1</w:t>
      </w:r>
      <w:r w:rsidRPr="006B3105">
        <w:rPr>
          <w:rFonts w:ascii="Book Antiqua" w:hAnsi="Book Antiqua"/>
          <w:i/>
          <w:iCs/>
          <w:color w:val="auto"/>
          <w:sz w:val="20"/>
          <w:szCs w:val="20"/>
        </w:rPr>
        <w:t xml:space="preserve">. § </w:t>
      </w:r>
      <w:r w:rsidR="003538DF" w:rsidRPr="006B3105">
        <w:rPr>
          <w:rFonts w:ascii="Book Antiqua" w:hAnsi="Book Antiqua"/>
          <w:i/>
          <w:iCs/>
          <w:color w:val="auto"/>
          <w:sz w:val="20"/>
          <w:szCs w:val="20"/>
        </w:rPr>
        <w:t>15.</w:t>
      </w:r>
      <w:r w:rsidRPr="006B3105">
        <w:rPr>
          <w:rFonts w:ascii="Book Antiqua" w:hAnsi="Book Antiqua"/>
          <w:i/>
          <w:iCs/>
          <w:color w:val="auto"/>
          <w:sz w:val="20"/>
          <w:szCs w:val="20"/>
        </w:rPr>
        <w:t xml:space="preserve"> pontjában leírtak alapján kötelezettségvállalásnak minősül: </w:t>
      </w:r>
      <w:r w:rsidR="002627D6" w:rsidRPr="006B3105">
        <w:rPr>
          <w:bCs/>
          <w:i/>
          <w:sz w:val="20"/>
          <w:szCs w:val="20"/>
        </w:rPr>
        <w:t xml:space="preserve">a kiadási előirányzatok, és – ha jogszabály azt lehetővé teszi – </w:t>
      </w:r>
      <w:r w:rsidR="003538DF" w:rsidRPr="006B3105">
        <w:rPr>
          <w:bCs/>
          <w:i/>
          <w:sz w:val="20"/>
          <w:szCs w:val="20"/>
        </w:rPr>
        <w:t>a</w:t>
      </w:r>
      <w:r w:rsidR="002627D6" w:rsidRPr="006B3105">
        <w:rPr>
          <w:bCs/>
          <w:i/>
          <w:sz w:val="20"/>
          <w:szCs w:val="20"/>
        </w:rPr>
        <w:t>. 49. § szerinti lebonyolító szerv számára a Kormány rendeletében meghatározottak szerinti rendelkezésre bocsátott összeg terhére fizetési kötelezettség vállalásáról szóló</w:t>
      </w:r>
      <w:r w:rsidR="003538DF" w:rsidRPr="006B3105">
        <w:rPr>
          <w:bCs/>
          <w:i/>
          <w:sz w:val="20"/>
          <w:szCs w:val="20"/>
        </w:rPr>
        <w:t xml:space="preserve"> – így különösen a foglalkoztatásra irányuló jogviszony létesítésére, szerződés megkötésére, költségvetési támogatás biztosítására irányuló –</w:t>
      </w:r>
      <w:r w:rsidR="002627D6" w:rsidRPr="006B3105">
        <w:rPr>
          <w:bCs/>
          <w:i/>
          <w:sz w:val="20"/>
          <w:szCs w:val="20"/>
        </w:rPr>
        <w:t>, szabályszerűen megtett jognyilatkozat.</w:t>
      </w:r>
      <w:r w:rsidR="002627D6" w:rsidRPr="006B3105">
        <w:rPr>
          <w:rFonts w:ascii="Book Antiqua" w:hAnsi="Book Antiqua"/>
          <w:i/>
          <w:iCs/>
          <w:color w:val="auto"/>
          <w:sz w:val="20"/>
          <w:szCs w:val="20"/>
        </w:rPr>
        <w:t xml:space="preserve"> </w:t>
      </w: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i/>
          <w:iCs/>
          <w:color w:val="auto"/>
          <w:sz w:val="20"/>
          <w:szCs w:val="20"/>
        </w:rPr>
        <w:t xml:space="preserve">A kötelezettségvállalás csak írásban és az arra jogosult személy pénzügyi ellenjegyzése után történhet. </w:t>
      </w:r>
    </w:p>
    <w:p w:rsidR="009709A0"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Előzetes írásbeli kötelezettségvállalás szükséges a gazdasági</w:t>
      </w:r>
      <w:r w:rsidR="008407FA" w:rsidRPr="006B3105">
        <w:rPr>
          <w:rFonts w:ascii="Book Antiqua" w:hAnsi="Book Antiqua"/>
          <w:i/>
          <w:iCs/>
          <w:color w:val="auto"/>
          <w:sz w:val="20"/>
          <w:szCs w:val="20"/>
        </w:rPr>
        <w:t xml:space="preserve"> eseményenként 100.000 Ft-ot el</w:t>
      </w:r>
      <w:r w:rsidRPr="006B3105">
        <w:rPr>
          <w:rFonts w:ascii="Book Antiqua" w:hAnsi="Book Antiqua"/>
          <w:i/>
          <w:iCs/>
          <w:color w:val="auto"/>
          <w:sz w:val="20"/>
          <w:szCs w:val="20"/>
        </w:rPr>
        <w:t xml:space="preserve">érő kifizetések, </w:t>
      </w:r>
      <w:r w:rsidR="008407FA" w:rsidRPr="006B3105">
        <w:rPr>
          <w:rFonts w:ascii="Book Antiqua" w:hAnsi="Book Antiqua"/>
          <w:i/>
          <w:iCs/>
          <w:color w:val="auto"/>
          <w:sz w:val="20"/>
          <w:szCs w:val="20"/>
        </w:rPr>
        <w:t xml:space="preserve">valamint összeghatártól függetlenül a </w:t>
      </w:r>
      <w:r w:rsidRPr="006B3105">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6B3105" w:rsidRDefault="008407FA"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1. A kötelezettségvállalást követően gondoskodni kell annak nyilvántartásba vételéről. </w:t>
      </w:r>
    </w:p>
    <w:p w:rsidR="009709A0" w:rsidRPr="006B3105" w:rsidRDefault="009709A0" w:rsidP="002627D6">
      <w:pPr>
        <w:pStyle w:val="Default"/>
        <w:jc w:val="both"/>
        <w:rPr>
          <w:rFonts w:ascii="Book Antiqua" w:hAnsi="Book Antiqua"/>
          <w:color w:val="auto"/>
          <w:sz w:val="20"/>
          <w:szCs w:val="20"/>
        </w:rPr>
      </w:pP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olor w:val="auto"/>
          <w:sz w:val="20"/>
          <w:szCs w:val="20"/>
        </w:rPr>
        <w:t xml:space="preserve">2. A nyilvántartásnak tartalmazni kell legalább: </w:t>
      </w: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lastRenderedPageBreak/>
        <w:t xml:space="preserve">- </w:t>
      </w:r>
      <w:r w:rsidRPr="006B3105">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t xml:space="preserve">- </w:t>
      </w:r>
      <w:r w:rsidRPr="006B3105">
        <w:rPr>
          <w:rFonts w:ascii="Book Antiqua" w:hAnsi="Book Antiqua"/>
          <w:color w:val="auto"/>
          <w:sz w:val="20"/>
          <w:szCs w:val="20"/>
        </w:rPr>
        <w:t>a kötelezettségvállalás alapjául szolgáló dokumentum megnevezését, iktatószámát és keltét,</w:t>
      </w:r>
      <w:r w:rsidRPr="00FC5913">
        <w:rPr>
          <w:rFonts w:ascii="Book Antiqua" w:hAnsi="Book Antiqua"/>
          <w:color w:val="auto"/>
          <w:sz w:val="20"/>
          <w:szCs w:val="20"/>
        </w:rPr>
        <w:t xml:space="preserve">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lastRenderedPageBreak/>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r w:rsidR="001A1F35">
        <w:rPr>
          <w:rFonts w:ascii="Times New Roman" w:hAnsi="Times New Roman"/>
          <w:i/>
          <w:sz w:val="20"/>
          <w:szCs w:val="20"/>
          <w:lang w:eastAsia="en-US"/>
        </w:rPr>
        <w:t xml:space="preserve"> és</w:t>
      </w:r>
      <w:r w:rsidR="001A1F35" w:rsidRPr="001A1F35">
        <w:rPr>
          <w:rFonts w:ascii="Times New Roman" w:hAnsi="Times New Roman"/>
          <w:i/>
          <w:color w:val="FF0000"/>
          <w:sz w:val="20"/>
          <w:szCs w:val="20"/>
          <w:lang w:eastAsia="en-US"/>
        </w:rPr>
        <w:t xml:space="preserve"> </w:t>
      </w:r>
      <w:r w:rsidR="001A1F35" w:rsidRPr="00F056DD">
        <w:rPr>
          <w:rFonts w:ascii="Times New Roman" w:hAnsi="Times New Roman"/>
          <w:i/>
          <w:sz w:val="20"/>
          <w:szCs w:val="20"/>
          <w:lang w:eastAsia="en-US"/>
        </w:rPr>
        <w:t>kamatbevételeket</w:t>
      </w:r>
      <w:r w:rsidR="00A54B14" w:rsidRPr="00F056DD">
        <w:rPr>
          <w:rFonts w:ascii="Times New Roman" w:hAnsi="Times New Roman"/>
          <w:i/>
          <w:sz w:val="20"/>
          <w:szCs w:val="20"/>
          <w:lang w:eastAsia="en-US"/>
        </w:rPr>
        <w: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w:t>
      </w:r>
      <w:r w:rsidRPr="002375A0">
        <w:rPr>
          <w:rFonts w:ascii="Book Antiqua" w:hAnsi="Book Antiqua"/>
          <w:color w:val="auto"/>
          <w:sz w:val="20"/>
          <w:szCs w:val="20"/>
        </w:rPr>
        <w:lastRenderedPageBreak/>
        <w:t xml:space="preserve">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82533" w:rsidRPr="006B3105">
        <w:rPr>
          <w:rFonts w:ascii="Book Antiqua" w:hAnsi="Book Antiqua"/>
          <w:color w:val="auto"/>
          <w:sz w:val="20"/>
          <w:szCs w:val="20"/>
        </w:rPr>
        <w:t xml:space="preserve">felülvizsgálatot követően a </w:t>
      </w:r>
      <w:r w:rsidR="006B3105" w:rsidRPr="006B3105">
        <w:rPr>
          <w:rFonts w:ascii="Book Antiqua" w:hAnsi="Book Antiqua"/>
          <w:color w:val="auto"/>
          <w:sz w:val="20"/>
          <w:szCs w:val="20"/>
        </w:rPr>
        <w:t>11</w:t>
      </w:r>
      <w:r w:rsidR="00882533" w:rsidRPr="006B3105">
        <w:rPr>
          <w:rFonts w:ascii="Book Antiqua" w:hAnsi="Book Antiqua"/>
          <w:color w:val="auto"/>
          <w:sz w:val="20"/>
          <w:szCs w:val="20"/>
        </w:rPr>
        <w:t>/2015.(I.20.)</w:t>
      </w:r>
      <w:r w:rsidR="0008652B">
        <w:rPr>
          <w:rFonts w:ascii="Book Antiqua" w:hAnsi="Book Antiqua"/>
          <w:color w:val="auto"/>
          <w:sz w:val="20"/>
          <w:szCs w:val="20"/>
        </w:rPr>
        <w:t xml:space="preserve"> és </w:t>
      </w:r>
      <w:r w:rsidR="00F056DD">
        <w:rPr>
          <w:rFonts w:ascii="Book Antiqua" w:hAnsi="Book Antiqua"/>
          <w:color w:val="auto"/>
          <w:sz w:val="20"/>
          <w:szCs w:val="20"/>
        </w:rPr>
        <w:t>14</w:t>
      </w:r>
      <w:r w:rsidR="0008652B" w:rsidRPr="00F056DD">
        <w:rPr>
          <w:rFonts w:ascii="Book Antiqua" w:hAnsi="Book Antiqua"/>
          <w:color w:val="auto"/>
          <w:sz w:val="20"/>
          <w:szCs w:val="20"/>
        </w:rPr>
        <w:t>/</w:t>
      </w:r>
      <w:r w:rsidR="0008652B">
        <w:rPr>
          <w:rFonts w:ascii="Book Antiqua" w:hAnsi="Book Antiqua"/>
          <w:color w:val="auto"/>
          <w:sz w:val="20"/>
          <w:szCs w:val="20"/>
        </w:rPr>
        <w:t>2016.(I.26.)</w:t>
      </w:r>
      <w:r w:rsidR="00882533" w:rsidRPr="006B3105">
        <w:rPr>
          <w:rFonts w:ascii="Book Antiqua" w:hAnsi="Book Antiqua"/>
          <w:color w:val="auto"/>
          <w:sz w:val="20"/>
          <w:szCs w:val="20"/>
        </w:rPr>
        <w:t xml:space="preserve"> számú határozatával, </w:t>
      </w:r>
      <w:r w:rsidR="008A6FD7" w:rsidRPr="006B3105">
        <w:rPr>
          <w:rFonts w:ascii="Book Antiqua" w:hAnsi="Book Antiqua"/>
          <w:color w:val="auto"/>
          <w:sz w:val="20"/>
          <w:szCs w:val="20"/>
        </w:rPr>
        <w:t>a</w:t>
      </w:r>
      <w:r w:rsidR="008A6FD7">
        <w:rPr>
          <w:rFonts w:ascii="Book Antiqua" w:hAnsi="Book Antiqua"/>
          <w:color w:val="auto"/>
          <w:sz w:val="20"/>
          <w:szCs w:val="20"/>
        </w:rPr>
        <w:t xml:space="preserve">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w:t>
      </w:r>
      <w:r w:rsidR="00882533">
        <w:rPr>
          <w:rFonts w:ascii="Book Antiqua" w:hAnsi="Book Antiqua"/>
          <w:color w:val="auto"/>
          <w:sz w:val="20"/>
          <w:szCs w:val="20"/>
        </w:rPr>
        <w:t xml:space="preserve">, </w:t>
      </w:r>
      <w:r w:rsidR="00882533" w:rsidRPr="00DB56E1">
        <w:rPr>
          <w:rFonts w:ascii="Book Antiqua" w:hAnsi="Book Antiqua"/>
          <w:color w:val="auto"/>
          <w:sz w:val="20"/>
          <w:szCs w:val="20"/>
        </w:rPr>
        <w:t xml:space="preserve">felülvizsgálatot követően </w:t>
      </w:r>
      <w:r w:rsidR="00DB56E1">
        <w:rPr>
          <w:rFonts w:ascii="Book Antiqua" w:hAnsi="Book Antiqua"/>
          <w:color w:val="auto"/>
          <w:sz w:val="20"/>
          <w:szCs w:val="20"/>
        </w:rPr>
        <w:t>a 9</w:t>
      </w:r>
      <w:r w:rsidR="00882533" w:rsidRPr="00DB56E1">
        <w:rPr>
          <w:rFonts w:ascii="Book Antiqua" w:hAnsi="Book Antiqua"/>
          <w:color w:val="auto"/>
          <w:sz w:val="20"/>
          <w:szCs w:val="20"/>
        </w:rPr>
        <w:t>/2015.(</w:t>
      </w:r>
      <w:r w:rsidR="00DB56E1">
        <w:rPr>
          <w:rFonts w:ascii="Book Antiqua" w:hAnsi="Book Antiqua"/>
          <w:color w:val="auto"/>
          <w:sz w:val="20"/>
          <w:szCs w:val="20"/>
        </w:rPr>
        <w:t>I.26.</w:t>
      </w:r>
      <w:r w:rsidR="00882533" w:rsidRPr="00DB56E1">
        <w:rPr>
          <w:rFonts w:ascii="Book Antiqua" w:hAnsi="Book Antiqua"/>
          <w:color w:val="auto"/>
          <w:sz w:val="20"/>
          <w:szCs w:val="20"/>
        </w:rPr>
        <w:t>)</w:t>
      </w:r>
      <w:r w:rsidR="0008652B">
        <w:rPr>
          <w:rFonts w:ascii="Book Antiqua" w:hAnsi="Book Antiqua"/>
          <w:color w:val="auto"/>
          <w:sz w:val="20"/>
          <w:szCs w:val="20"/>
        </w:rPr>
        <w:t xml:space="preserve"> és </w:t>
      </w:r>
      <w:r w:rsidR="00F056DD">
        <w:rPr>
          <w:rFonts w:ascii="Book Antiqua" w:hAnsi="Book Antiqua"/>
          <w:color w:val="auto"/>
          <w:sz w:val="20"/>
          <w:szCs w:val="20"/>
        </w:rPr>
        <w:t>3</w:t>
      </w:r>
      <w:r w:rsidR="0008652B" w:rsidRPr="00F056DD">
        <w:rPr>
          <w:rFonts w:ascii="Book Antiqua" w:hAnsi="Book Antiqua"/>
          <w:color w:val="auto"/>
          <w:sz w:val="20"/>
          <w:szCs w:val="20"/>
        </w:rPr>
        <w:t>/</w:t>
      </w:r>
      <w:r w:rsidR="00F056DD">
        <w:rPr>
          <w:rFonts w:ascii="Book Antiqua" w:hAnsi="Book Antiqua"/>
          <w:color w:val="auto"/>
          <w:sz w:val="20"/>
          <w:szCs w:val="20"/>
        </w:rPr>
        <w:t>2016.(I.27</w:t>
      </w:r>
      <w:r w:rsidR="0008652B">
        <w:rPr>
          <w:rFonts w:ascii="Book Antiqua" w:hAnsi="Book Antiqua"/>
          <w:color w:val="auto"/>
          <w:sz w:val="20"/>
          <w:szCs w:val="20"/>
        </w:rPr>
        <w:t>.)</w:t>
      </w:r>
      <w:r w:rsidR="00882533" w:rsidRPr="00DB56E1">
        <w:rPr>
          <w:rFonts w:ascii="Book Antiqua" w:hAnsi="Book Antiqua"/>
          <w:color w:val="auto"/>
          <w:sz w:val="20"/>
          <w:szCs w:val="20"/>
        </w:rPr>
        <w:t xml:space="preserve"> számú határozatával</w:t>
      </w:r>
      <w:r w:rsidRPr="002375A0">
        <w:rPr>
          <w:rFonts w:ascii="Book Antiqua" w:hAnsi="Book Antiqua"/>
          <w:color w:val="auto"/>
          <w:sz w:val="20"/>
          <w:szCs w:val="20"/>
        </w:rPr>
        <w:t xml:space="preserve"> jóváhagyta.</w:t>
      </w:r>
      <w:proofErr w:type="gramEnd"/>
      <w:r w:rsidRPr="002375A0">
        <w:rPr>
          <w:rFonts w:ascii="Book Antiqua" w:hAnsi="Book Antiqua"/>
          <w:color w:val="auto"/>
          <w:sz w:val="20"/>
          <w:szCs w:val="20"/>
        </w:rPr>
        <w:t xml:space="preserve"> Felek a 201</w:t>
      </w:r>
      <w:r w:rsidR="0008652B">
        <w:rPr>
          <w:rFonts w:ascii="Book Antiqua" w:hAnsi="Book Antiqua"/>
          <w:color w:val="auto"/>
          <w:sz w:val="20"/>
          <w:szCs w:val="20"/>
        </w:rPr>
        <w:t>6</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 xml:space="preserve">Délegyháza, </w:t>
      </w:r>
      <w:r w:rsidR="0008652B">
        <w:rPr>
          <w:sz w:val="20"/>
          <w:szCs w:val="20"/>
        </w:rPr>
        <w:t xml:space="preserve">2016. január </w:t>
      </w:r>
      <w:r w:rsidR="00502F10">
        <w:rPr>
          <w:sz w:val="20"/>
          <w:szCs w:val="20"/>
        </w:rPr>
        <w:t>27.</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502F10">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roofErr w:type="spellStart"/>
            <w:r w:rsidR="00351EB5">
              <w:rPr>
                <w:sz w:val="20"/>
                <w:szCs w:val="20"/>
              </w:rPr>
              <w:t>sk</w:t>
            </w:r>
            <w:proofErr w:type="spellEnd"/>
            <w:r w:rsidR="00351EB5">
              <w:rPr>
                <w:sz w:val="20"/>
                <w:szCs w:val="20"/>
              </w:rPr>
              <w:t>.</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502F10">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w:t>
            </w:r>
            <w:r w:rsidR="00351EB5">
              <w:rPr>
                <w:sz w:val="20"/>
                <w:szCs w:val="20"/>
              </w:rPr>
              <w:t>sk.</w:t>
            </w:r>
            <w:bookmarkStart w:id="0" w:name="_GoBack"/>
            <w:bookmarkEnd w:id="0"/>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1A4378"/>
    <w:multiLevelType w:val="hybridMultilevel"/>
    <w:tmpl w:val="8FE4C87E"/>
    <w:lvl w:ilvl="0" w:tplc="8DF21AEE">
      <w:start w:val="1"/>
      <w:numFmt w:val="decimal"/>
      <w:lvlText w:val="%1."/>
      <w:lvlJc w:val="left"/>
      <w:pPr>
        <w:ind w:left="1125" w:hanging="360"/>
      </w:pPr>
      <w:rPr>
        <w:rFonts w:hint="default"/>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abstractNum w:abstractNumId="1" w15:restartNumberingAfterBreak="0">
    <w:nsid w:val="391A5B85"/>
    <w:multiLevelType w:val="hybridMultilevel"/>
    <w:tmpl w:val="44863D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20E13"/>
    <w:rsid w:val="0003428A"/>
    <w:rsid w:val="0004143B"/>
    <w:rsid w:val="00045A3B"/>
    <w:rsid w:val="0005157D"/>
    <w:rsid w:val="0008652B"/>
    <w:rsid w:val="00091C22"/>
    <w:rsid w:val="000B38AE"/>
    <w:rsid w:val="000B78C8"/>
    <w:rsid w:val="000C4D82"/>
    <w:rsid w:val="000D37E0"/>
    <w:rsid w:val="00100E9C"/>
    <w:rsid w:val="001178B6"/>
    <w:rsid w:val="00120A90"/>
    <w:rsid w:val="00163354"/>
    <w:rsid w:val="00164C69"/>
    <w:rsid w:val="001A1F35"/>
    <w:rsid w:val="001C07DE"/>
    <w:rsid w:val="001F16CD"/>
    <w:rsid w:val="002025E9"/>
    <w:rsid w:val="00222B14"/>
    <w:rsid w:val="002375A0"/>
    <w:rsid w:val="0024425C"/>
    <w:rsid w:val="0024726A"/>
    <w:rsid w:val="002627D6"/>
    <w:rsid w:val="00280F42"/>
    <w:rsid w:val="002A1994"/>
    <w:rsid w:val="002C52A4"/>
    <w:rsid w:val="00327F95"/>
    <w:rsid w:val="00337055"/>
    <w:rsid w:val="00351EB5"/>
    <w:rsid w:val="003538DF"/>
    <w:rsid w:val="003541FB"/>
    <w:rsid w:val="00371F32"/>
    <w:rsid w:val="003912F7"/>
    <w:rsid w:val="003A2C68"/>
    <w:rsid w:val="003D1017"/>
    <w:rsid w:val="003E4B83"/>
    <w:rsid w:val="0043669F"/>
    <w:rsid w:val="004530F3"/>
    <w:rsid w:val="004B30FC"/>
    <w:rsid w:val="004E4BE3"/>
    <w:rsid w:val="00502F10"/>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6B3105"/>
    <w:rsid w:val="00710B22"/>
    <w:rsid w:val="00717016"/>
    <w:rsid w:val="00777CB9"/>
    <w:rsid w:val="0079700E"/>
    <w:rsid w:val="007A380D"/>
    <w:rsid w:val="007E4FA3"/>
    <w:rsid w:val="007F03E1"/>
    <w:rsid w:val="007F0D77"/>
    <w:rsid w:val="007F1562"/>
    <w:rsid w:val="00832183"/>
    <w:rsid w:val="008407FA"/>
    <w:rsid w:val="00854309"/>
    <w:rsid w:val="008738FB"/>
    <w:rsid w:val="00882533"/>
    <w:rsid w:val="0088280B"/>
    <w:rsid w:val="008A6FD7"/>
    <w:rsid w:val="008C57E0"/>
    <w:rsid w:val="008D6213"/>
    <w:rsid w:val="008F47AF"/>
    <w:rsid w:val="008F574F"/>
    <w:rsid w:val="00902F10"/>
    <w:rsid w:val="009117A8"/>
    <w:rsid w:val="00915BDA"/>
    <w:rsid w:val="00931DC3"/>
    <w:rsid w:val="00961941"/>
    <w:rsid w:val="009709A0"/>
    <w:rsid w:val="00976515"/>
    <w:rsid w:val="009F40BE"/>
    <w:rsid w:val="009F54FE"/>
    <w:rsid w:val="00A23B9D"/>
    <w:rsid w:val="00A54B14"/>
    <w:rsid w:val="00A73E0E"/>
    <w:rsid w:val="00A77C51"/>
    <w:rsid w:val="00A80200"/>
    <w:rsid w:val="00A80C85"/>
    <w:rsid w:val="00A97AA8"/>
    <w:rsid w:val="00AA73B5"/>
    <w:rsid w:val="00AE0994"/>
    <w:rsid w:val="00AF02D7"/>
    <w:rsid w:val="00C13504"/>
    <w:rsid w:val="00C15393"/>
    <w:rsid w:val="00C44142"/>
    <w:rsid w:val="00C44F8F"/>
    <w:rsid w:val="00C530C7"/>
    <w:rsid w:val="00C75674"/>
    <w:rsid w:val="00C81E67"/>
    <w:rsid w:val="00CC33DD"/>
    <w:rsid w:val="00CC3E01"/>
    <w:rsid w:val="00CF0B4E"/>
    <w:rsid w:val="00D338F4"/>
    <w:rsid w:val="00D669F9"/>
    <w:rsid w:val="00D84EAC"/>
    <w:rsid w:val="00D967E3"/>
    <w:rsid w:val="00DA72A1"/>
    <w:rsid w:val="00DB09B6"/>
    <w:rsid w:val="00DB56E1"/>
    <w:rsid w:val="00DC0964"/>
    <w:rsid w:val="00DD05C8"/>
    <w:rsid w:val="00E23112"/>
    <w:rsid w:val="00E25FCB"/>
    <w:rsid w:val="00E8313A"/>
    <w:rsid w:val="00E95543"/>
    <w:rsid w:val="00EC7347"/>
    <w:rsid w:val="00F056DD"/>
    <w:rsid w:val="00F16A42"/>
    <w:rsid w:val="00F42863"/>
    <w:rsid w:val="00F657AB"/>
    <w:rsid w:val="00F67430"/>
    <w:rsid w:val="00F90B0C"/>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 w:type="paragraph" w:styleId="Buborkszveg">
    <w:name w:val="Balloon Text"/>
    <w:basedOn w:val="Norml"/>
    <w:link w:val="BuborkszvegChar"/>
    <w:uiPriority w:val="99"/>
    <w:semiHidden/>
    <w:unhideWhenUsed/>
    <w:rsid w:val="0085430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4309"/>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2594</Words>
  <Characters>17901</Characters>
  <Application>Microsoft Office Word</Application>
  <DocSecurity>0</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3</cp:revision>
  <cp:lastPrinted>2015-01-27T08:23:00Z</cp:lastPrinted>
  <dcterms:created xsi:type="dcterms:W3CDTF">2016-02-09T07:06:00Z</dcterms:created>
  <dcterms:modified xsi:type="dcterms:W3CDTF">2016-02-09T07:14:00Z</dcterms:modified>
</cp:coreProperties>
</file>