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842" w:rsidRDefault="00421842" w:rsidP="00820AF5">
      <w:bookmarkStart w:id="0" w:name="_GoBack"/>
      <w:bookmarkEnd w:id="0"/>
    </w:p>
    <w:p w:rsidR="00372175" w:rsidRDefault="00372175" w:rsidP="00421842">
      <w:pPr>
        <w:spacing w:after="0"/>
        <w:jc w:val="both"/>
      </w:pPr>
      <w:r>
        <w:t>Tisztelt Képviselők!</w:t>
      </w:r>
    </w:p>
    <w:p w:rsidR="00372175" w:rsidRDefault="00372175" w:rsidP="00421842">
      <w:pPr>
        <w:spacing w:after="0"/>
        <w:jc w:val="both"/>
      </w:pPr>
    </w:p>
    <w:p w:rsidR="00F352A2" w:rsidRDefault="001F0850" w:rsidP="00421842">
      <w:pPr>
        <w:spacing w:after="0"/>
        <w:jc w:val="both"/>
      </w:pPr>
      <w:proofErr w:type="gramStart"/>
      <w:r>
        <w:t>Az  elmúlt</w:t>
      </w:r>
      <w:proofErr w:type="gramEnd"/>
      <w:r>
        <w:t xml:space="preserve"> </w:t>
      </w:r>
      <w:r w:rsidR="00421842">
        <w:t xml:space="preserve"> </w:t>
      </w:r>
      <w:r>
        <w:t>3 évben segítségnyújtásunk során  sikerült a családokat közelebbről megismerni.</w:t>
      </w:r>
    </w:p>
    <w:p w:rsidR="001F0850" w:rsidRDefault="00372175" w:rsidP="00421842">
      <w:pPr>
        <w:spacing w:after="0"/>
        <w:jc w:val="both"/>
      </w:pPr>
      <w:r>
        <w:t>Tapasztalataink</w:t>
      </w:r>
      <w:r w:rsidR="001F0850">
        <w:t xml:space="preserve"> szerint </w:t>
      </w:r>
      <w:r w:rsidR="001F0850" w:rsidRPr="00336685">
        <w:rPr>
          <w:b/>
        </w:rPr>
        <w:t>a le</w:t>
      </w:r>
      <w:r w:rsidRPr="00336685">
        <w:rPr>
          <w:b/>
        </w:rPr>
        <w:t>gtöbb családban vagy csak agyon</w:t>
      </w:r>
      <w:r w:rsidR="001F0850" w:rsidRPr="00336685">
        <w:rPr>
          <w:b/>
        </w:rPr>
        <w:t>használt</w:t>
      </w:r>
      <w:r w:rsidRPr="00336685">
        <w:rPr>
          <w:b/>
        </w:rPr>
        <w:t>,</w:t>
      </w:r>
      <w:r w:rsidR="001F0850" w:rsidRPr="00336685">
        <w:rPr>
          <w:b/>
        </w:rPr>
        <w:t xml:space="preserve"> vagy pedig csak a hagyományos</w:t>
      </w:r>
      <w:r w:rsidRPr="00336685">
        <w:rPr>
          <w:b/>
        </w:rPr>
        <w:t xml:space="preserve"> játékok találhatók meg </w:t>
      </w:r>
      <w:r w:rsidR="001F0850" w:rsidRPr="00336685">
        <w:rPr>
          <w:b/>
        </w:rPr>
        <w:t>(autó, baba)</w:t>
      </w:r>
      <w:r w:rsidRPr="00336685">
        <w:rPr>
          <w:b/>
        </w:rPr>
        <w:t>,</w:t>
      </w:r>
      <w:r w:rsidR="00AC673D" w:rsidRPr="00336685">
        <w:rPr>
          <w:b/>
        </w:rPr>
        <w:t xml:space="preserve"> a legrosszabb esetben</w:t>
      </w:r>
      <w:r w:rsidRPr="00336685">
        <w:rPr>
          <w:b/>
        </w:rPr>
        <w:t xml:space="preserve"> pedig</w:t>
      </w:r>
      <w:r w:rsidR="00AC673D" w:rsidRPr="00336685">
        <w:rPr>
          <w:b/>
        </w:rPr>
        <w:t xml:space="preserve"> nincsen játék</w:t>
      </w:r>
      <w:r w:rsidRPr="00336685">
        <w:rPr>
          <w:b/>
        </w:rPr>
        <w:t>, és</w:t>
      </w:r>
      <w:r w:rsidR="00336685" w:rsidRPr="00336685">
        <w:rPr>
          <w:b/>
        </w:rPr>
        <w:t xml:space="preserve"> a szülők nem játszanak a gyermekekkel</w:t>
      </w:r>
      <w:r w:rsidR="00336685">
        <w:t>, így</w:t>
      </w:r>
      <w:r>
        <w:t xml:space="preserve"> a gyermekek nem sajátítják el az önálló és csoportos játék </w:t>
      </w:r>
      <w:proofErr w:type="gramStart"/>
      <w:r>
        <w:t xml:space="preserve">különböző </w:t>
      </w:r>
      <w:r w:rsidR="00421842">
        <w:t xml:space="preserve"> </w:t>
      </w:r>
      <w:r>
        <w:t>formáit</w:t>
      </w:r>
      <w:proofErr w:type="gramEnd"/>
      <w:r w:rsidR="00AC673D">
        <w:t>.</w:t>
      </w:r>
    </w:p>
    <w:p w:rsidR="00372175" w:rsidRDefault="00372175" w:rsidP="00421842">
      <w:pPr>
        <w:spacing w:after="0"/>
        <w:jc w:val="both"/>
      </w:pPr>
    </w:p>
    <w:p w:rsidR="00421842" w:rsidRDefault="00336685" w:rsidP="00421842">
      <w:pPr>
        <w:pStyle w:val="Alaprtelmezettstlus"/>
        <w:jc w:val="both"/>
      </w:pPr>
      <w:r>
        <w:rPr>
          <w:b/>
        </w:rPr>
        <w:t>CÉLUNK</w:t>
      </w:r>
      <w:r w:rsidR="00AC673D" w:rsidRPr="0002074D">
        <w:rPr>
          <w:b/>
        </w:rPr>
        <w:t>,</w:t>
      </w:r>
      <w:r w:rsidR="00AC673D">
        <w:t xml:space="preserve"> hog</w:t>
      </w:r>
      <w:r w:rsidR="00372175">
        <w:t>y minden gyerek tudjon játszani -</w:t>
      </w:r>
      <w:r w:rsidR="00AC673D">
        <w:t xml:space="preserve"> olyan játékokkal</w:t>
      </w:r>
      <w:r w:rsidR="00372175">
        <w:t>,</w:t>
      </w:r>
      <w:r w:rsidR="00E867F4">
        <w:t xml:space="preserve"> amelyekkel</w:t>
      </w:r>
      <w:r w:rsidR="00AC673D">
        <w:t xml:space="preserve"> esetleg</w:t>
      </w:r>
      <w:r w:rsidR="00E867F4">
        <w:t xml:space="preserve"> a megszokott környezetében</w:t>
      </w:r>
      <w:r w:rsidR="00372175">
        <w:t xml:space="preserve"> </w:t>
      </w:r>
      <w:r w:rsidR="00AC673D">
        <w:t>nem lenne lehetősége.</w:t>
      </w:r>
      <w:r w:rsidR="00372175">
        <w:t xml:space="preserve"> Ezért egy olyan </w:t>
      </w:r>
      <w:r w:rsidR="00372175" w:rsidRPr="00336685">
        <w:rPr>
          <w:b/>
        </w:rPr>
        <w:t>játéksarkot szeretnénk kialakítani</w:t>
      </w:r>
      <w:r w:rsidR="00696A49" w:rsidRPr="00336685">
        <w:rPr>
          <w:b/>
        </w:rPr>
        <w:t xml:space="preserve">, ahol </w:t>
      </w:r>
      <w:r w:rsidR="00372175" w:rsidRPr="00336685">
        <w:rPr>
          <w:b/>
        </w:rPr>
        <w:t>a gyerekek</w:t>
      </w:r>
      <w:r w:rsidR="00696A49" w:rsidRPr="00336685">
        <w:rPr>
          <w:b/>
        </w:rPr>
        <w:t xml:space="preserve"> </w:t>
      </w:r>
      <w:r w:rsidR="00174FEE" w:rsidRPr="00336685">
        <w:rPr>
          <w:b/>
        </w:rPr>
        <w:t>elsősorban fejle</w:t>
      </w:r>
      <w:r w:rsidR="00372175" w:rsidRPr="00336685">
        <w:rPr>
          <w:b/>
        </w:rPr>
        <w:t>sztő játékokkal tudnak játszani velünk együtt,</w:t>
      </w:r>
      <w:r w:rsidR="00E867F4" w:rsidRPr="00336685">
        <w:rPr>
          <w:b/>
        </w:rPr>
        <w:t xml:space="preserve"> illetve a segítségünkkel</w:t>
      </w:r>
      <w:r w:rsidR="00E867F4">
        <w:t>, hogy azáltal fejlődjön</w:t>
      </w:r>
      <w:r w:rsidR="00372175">
        <w:t xml:space="preserve"> a gyermekek</w:t>
      </w:r>
      <w:r w:rsidR="00111467">
        <w:t xml:space="preserve"> mozgás-koordinációja,</w:t>
      </w:r>
      <w:r w:rsidR="00372175">
        <w:t xml:space="preserve"> </w:t>
      </w:r>
      <w:r w:rsidR="00111467">
        <w:t xml:space="preserve">beszédkészsége, </w:t>
      </w:r>
      <w:r w:rsidR="00372175">
        <w:t xml:space="preserve">társas viselkedése, </w:t>
      </w:r>
      <w:r w:rsidR="00E867F4">
        <w:t xml:space="preserve">stb. </w:t>
      </w:r>
      <w:r w:rsidR="00421842">
        <w:t xml:space="preserve">Későbbiekben ezeket az eszközöket használhatják azok a gyermekek </w:t>
      </w:r>
      <w:proofErr w:type="gramStart"/>
      <w:r w:rsidR="00421842">
        <w:t>is</w:t>
      </w:r>
      <w:proofErr w:type="gramEnd"/>
      <w:r w:rsidR="00421842">
        <w:t xml:space="preserve"> akiknek speciális tornát, fejlesztést javasoltak.</w:t>
      </w:r>
    </w:p>
    <w:p w:rsidR="001F0850" w:rsidRDefault="00E867F4" w:rsidP="00421842">
      <w:pPr>
        <w:spacing w:after="0"/>
        <w:jc w:val="both"/>
      </w:pPr>
      <w:r>
        <w:t>Fő célunk természetesen az, hogy a gyermekek jól érezzék magukat, és átérezzék az önfeledett játék örömét.</w:t>
      </w:r>
    </w:p>
    <w:p w:rsidR="00111467" w:rsidRDefault="00111467" w:rsidP="00421842">
      <w:pPr>
        <w:jc w:val="both"/>
      </w:pPr>
    </w:p>
    <w:p w:rsidR="00E867F4" w:rsidRDefault="00E867F4" w:rsidP="00421842">
      <w:pPr>
        <w:spacing w:after="0"/>
        <w:jc w:val="both"/>
      </w:pPr>
      <w:r w:rsidRPr="00E867F4">
        <w:t>Ehhez az egyes életkori és nemi sajátosságoknak megfelelő, biztonságos</w:t>
      </w:r>
      <w:r>
        <w:t>, tartós</w:t>
      </w:r>
      <w:r w:rsidRPr="00E867F4">
        <w:t xml:space="preserve"> és esztétikus</w:t>
      </w:r>
      <w:r>
        <w:rPr>
          <w:b/>
        </w:rPr>
        <w:t xml:space="preserve"> </w:t>
      </w:r>
      <w:r w:rsidR="00336685">
        <w:rPr>
          <w:b/>
        </w:rPr>
        <w:t xml:space="preserve">JÁTÉKÁLLOMÁNYRA </w:t>
      </w:r>
      <w:r w:rsidR="00010536" w:rsidRPr="00010536">
        <w:t>van szükségünk</w:t>
      </w:r>
      <w:r>
        <w:t>.</w:t>
      </w:r>
      <w:r w:rsidR="00111467">
        <w:t xml:space="preserve"> </w:t>
      </w:r>
      <w:r w:rsidRPr="00010536">
        <w:rPr>
          <w:b/>
        </w:rPr>
        <w:t>Ezek jó része már birtokunkban van</w:t>
      </w:r>
      <w:r>
        <w:t>, pl.</w:t>
      </w:r>
      <w:r w:rsidR="00010536">
        <w:t xml:space="preserve"> babaszőnyeg és babajátékok,</w:t>
      </w:r>
      <w:r>
        <w:t xml:space="preserve"> jelmezek, építőkockák, favasút, társasok, </w:t>
      </w:r>
      <w:proofErr w:type="spellStart"/>
      <w:r>
        <w:t>Lego</w:t>
      </w:r>
      <w:proofErr w:type="spellEnd"/>
      <w:r>
        <w:t xml:space="preserve">, célba dobó kosár, </w:t>
      </w:r>
      <w:r w:rsidR="00336685">
        <w:t xml:space="preserve">babaház, </w:t>
      </w:r>
      <w:r>
        <w:t xml:space="preserve">babakonyha és felszerelés, babák, autók, kirakók, </w:t>
      </w:r>
      <w:proofErr w:type="gramStart"/>
      <w:r>
        <w:t xml:space="preserve">stb. </w:t>
      </w:r>
      <w:r w:rsidR="00421842">
        <w:t xml:space="preserve"> </w:t>
      </w:r>
      <w:r w:rsidR="00336685">
        <w:t>Azonban</w:t>
      </w:r>
      <w:proofErr w:type="gramEnd"/>
      <w:r>
        <w:t xml:space="preserve"> </w:t>
      </w:r>
      <w:r w:rsidR="00421842">
        <w:t xml:space="preserve"> </w:t>
      </w:r>
      <w:r w:rsidRPr="00336685">
        <w:t>még néhány játékot</w:t>
      </w:r>
      <w:r w:rsidR="00336685" w:rsidRPr="00336685">
        <w:t xml:space="preserve"> szeretnénk</w:t>
      </w:r>
      <w:r w:rsidRPr="00336685">
        <w:t xml:space="preserve"> </w:t>
      </w:r>
      <w:r w:rsidR="00336685" w:rsidRPr="00336685">
        <w:t>beszerezni</w:t>
      </w:r>
      <w:r w:rsidR="00010536">
        <w:t>, pl.</w:t>
      </w:r>
      <w:r w:rsidR="00336685" w:rsidRPr="00336685">
        <w:t xml:space="preserve"> trambulin, fajátékok.</w:t>
      </w:r>
      <w:r w:rsidR="00336685">
        <w:t xml:space="preserve"> Ezeket a </w:t>
      </w:r>
      <w:r w:rsidR="00010536">
        <w:t xml:space="preserve">későbbiekben </w:t>
      </w:r>
      <w:r w:rsidR="00010536" w:rsidRPr="00010536">
        <w:rPr>
          <w:b/>
        </w:rPr>
        <w:t>tárgyi vagy pénzbel</w:t>
      </w:r>
      <w:r w:rsidR="00336685" w:rsidRPr="00010536">
        <w:rPr>
          <w:b/>
        </w:rPr>
        <w:t>i adományokból kívánjuk fedezni.</w:t>
      </w:r>
    </w:p>
    <w:p w:rsidR="00336685" w:rsidRPr="00336685" w:rsidRDefault="00336685" w:rsidP="00421842">
      <w:pPr>
        <w:spacing w:after="0"/>
        <w:jc w:val="both"/>
      </w:pPr>
    </w:p>
    <w:p w:rsidR="00E867F4" w:rsidRDefault="00E867F4" w:rsidP="00421842">
      <w:pPr>
        <w:spacing w:after="0"/>
        <w:jc w:val="both"/>
      </w:pPr>
      <w:r>
        <w:t xml:space="preserve">A játéksarok létrehozásához </w:t>
      </w:r>
      <w:r w:rsidR="00010536">
        <w:rPr>
          <w:b/>
        </w:rPr>
        <w:t>BERENDEZÉSI</w:t>
      </w:r>
      <w:r w:rsidR="00010536" w:rsidRPr="00336685">
        <w:rPr>
          <w:b/>
        </w:rPr>
        <w:t xml:space="preserve"> ESZKÖZÖKRE</w:t>
      </w:r>
      <w:r w:rsidR="00010536">
        <w:t xml:space="preserve"> </w:t>
      </w:r>
      <w:r w:rsidR="00820AF5">
        <w:t xml:space="preserve">van </w:t>
      </w:r>
      <w:proofErr w:type="gramStart"/>
      <w:r w:rsidR="00820AF5">
        <w:t xml:space="preserve">még </w:t>
      </w:r>
      <w:r>
        <w:t xml:space="preserve"> </w:t>
      </w:r>
      <w:r w:rsidRPr="00010536">
        <w:rPr>
          <w:b/>
        </w:rPr>
        <w:t>szükségünk</w:t>
      </w:r>
      <w:proofErr w:type="gramEnd"/>
      <w:r w:rsidR="00820AF5">
        <w:rPr>
          <w:b/>
        </w:rPr>
        <w:t xml:space="preserve"> </w:t>
      </w:r>
      <w:proofErr w:type="spellStart"/>
      <w:r w:rsidR="00820AF5">
        <w:rPr>
          <w:b/>
        </w:rPr>
        <w:t>pl</w:t>
      </w:r>
      <w:proofErr w:type="spellEnd"/>
      <w:r w:rsidR="00820AF5">
        <w:rPr>
          <w:b/>
        </w:rPr>
        <w:t xml:space="preserve">: asztal, székek </w:t>
      </w:r>
      <w:r w:rsidRPr="00010536">
        <w:rPr>
          <w:b/>
        </w:rPr>
        <w:t xml:space="preserve"> nagy, színes</w:t>
      </w:r>
      <w:r w:rsidR="00421842">
        <w:rPr>
          <w:b/>
        </w:rPr>
        <w:t xml:space="preserve"> </w:t>
      </w:r>
      <w:r w:rsidRPr="00010536">
        <w:rPr>
          <w:b/>
        </w:rPr>
        <w:t xml:space="preserve"> tároló</w:t>
      </w:r>
      <w:r w:rsidR="00421842">
        <w:rPr>
          <w:b/>
        </w:rPr>
        <w:t xml:space="preserve"> </w:t>
      </w:r>
      <w:r w:rsidRPr="00010536">
        <w:rPr>
          <w:b/>
        </w:rPr>
        <w:t>dobozokra, egy műfű jellegű, könnyen szállítható szőnyegre</w:t>
      </w:r>
      <w:r w:rsidR="00336685" w:rsidRPr="00010536">
        <w:rPr>
          <w:b/>
        </w:rPr>
        <w:t>, egy mászó alagútra.</w:t>
      </w:r>
    </w:p>
    <w:p w:rsidR="00372175" w:rsidRDefault="00372175" w:rsidP="00421842">
      <w:pPr>
        <w:spacing w:after="0"/>
        <w:jc w:val="both"/>
      </w:pPr>
    </w:p>
    <w:p w:rsidR="00696A49" w:rsidRDefault="00696A49" w:rsidP="00421842">
      <w:pPr>
        <w:spacing w:after="0"/>
        <w:jc w:val="both"/>
      </w:pPr>
      <w:r>
        <w:t xml:space="preserve">Kezdetben a </w:t>
      </w:r>
      <w:r w:rsidR="00010536" w:rsidRPr="00010536">
        <w:rPr>
          <w:b/>
        </w:rPr>
        <w:t>HELYI RENDEZVÉNYEKEN</w:t>
      </w:r>
      <w:r w:rsidR="00010536">
        <w:t xml:space="preserve"> </w:t>
      </w:r>
      <w:r>
        <w:t>kívánunk részt venni, későbbiekben a játék eszköztár bővülésével</w:t>
      </w:r>
      <w:r w:rsidR="00010536">
        <w:t xml:space="preserve"> esetleg</w:t>
      </w:r>
      <w:r>
        <w:t xml:space="preserve"> egy erre a célra kialakított helységben havi rendszeres</w:t>
      </w:r>
      <w:r w:rsidR="0002074D">
        <w:t>s</w:t>
      </w:r>
      <w:r w:rsidR="00010536">
        <w:t>éggel szeretnénk lehetős</w:t>
      </w:r>
      <w:r w:rsidR="00421842">
        <w:t xml:space="preserve">éget biztosítani a </w:t>
      </w:r>
      <w:proofErr w:type="gramStart"/>
      <w:r w:rsidR="00421842">
        <w:t>játékhoz .</w:t>
      </w:r>
      <w:proofErr w:type="gramEnd"/>
    </w:p>
    <w:p w:rsidR="00010536" w:rsidRDefault="00010536" w:rsidP="00421842">
      <w:pPr>
        <w:spacing w:after="0"/>
        <w:jc w:val="both"/>
      </w:pPr>
    </w:p>
    <w:p w:rsidR="00696A49" w:rsidRDefault="00421842" w:rsidP="00421842">
      <w:pPr>
        <w:jc w:val="both"/>
      </w:pPr>
      <w:r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 wp14:anchorId="5C313D87" wp14:editId="68125B2D">
            <wp:simplePos x="0" y="0"/>
            <wp:positionH relativeFrom="column">
              <wp:posOffset>2264410</wp:posOffset>
            </wp:positionH>
            <wp:positionV relativeFrom="paragraph">
              <wp:posOffset>43815</wp:posOffset>
            </wp:positionV>
            <wp:extent cx="3493135" cy="1743075"/>
            <wp:effectExtent l="0" t="0" r="0" b="9525"/>
            <wp:wrapSquare wrapText="bothSides"/>
            <wp:docPr id="7" name="Kép 7" descr="Képtalálat a következőre: „játszóház képe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éptalálat a következőre: „játszóház képek”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13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A49">
        <w:t>A játékkal pá</w:t>
      </w:r>
      <w:r w:rsidR="0002074D">
        <w:t>rhuzamosan</w:t>
      </w:r>
      <w:r w:rsidR="00372175">
        <w:t xml:space="preserve"> igény </w:t>
      </w:r>
      <w:proofErr w:type="gramStart"/>
      <w:r w:rsidR="00372175">
        <w:t>szerint</w:t>
      </w:r>
      <w:r>
        <w:t xml:space="preserve"> </w:t>
      </w:r>
      <w:r w:rsidR="0002074D">
        <w:t xml:space="preserve"> </w:t>
      </w:r>
      <w:r w:rsidR="00010536" w:rsidRPr="00010536">
        <w:rPr>
          <w:b/>
        </w:rPr>
        <w:t>KÉZMŰVES</w:t>
      </w:r>
      <w:proofErr w:type="gramEnd"/>
      <w:r w:rsidR="00010536" w:rsidRPr="00010536">
        <w:rPr>
          <w:b/>
        </w:rPr>
        <w:t xml:space="preserve"> FOGLALKOZÁST</w:t>
      </w:r>
      <w:r w:rsidR="00010536">
        <w:t xml:space="preserve"> </w:t>
      </w:r>
      <w:r w:rsidR="00696A49">
        <w:t>tartanánk a gyerekek részére</w:t>
      </w:r>
      <w:r w:rsidR="00372175">
        <w:t>, ahogy ezt a falu</w:t>
      </w:r>
      <w:r w:rsidR="00010536">
        <w:t>nk különböző programjain tettük. T</w:t>
      </w:r>
      <w:r w:rsidR="00372175">
        <w:t>apasztalatunk szerint ezekben nagyon szívesen részt vesznek a gyerekek</w:t>
      </w:r>
      <w:r w:rsidR="00010536">
        <w:t>,</w:t>
      </w:r>
      <w:r w:rsidR="00372175">
        <w:t xml:space="preserve"> és örömmel, büszkén viszik haza kis alkotásaikat</w:t>
      </w:r>
      <w:r w:rsidR="00696A49">
        <w:t>.</w:t>
      </w:r>
      <w:r w:rsidR="00372175">
        <w:t xml:space="preserve"> </w:t>
      </w:r>
      <w:r w:rsidR="00010536">
        <w:t xml:space="preserve">És amíg a nagyobb gyerekek alkotnak, a kicsik néhány tagunk segítségével a játéksarokban tölthetik az időt. </w:t>
      </w:r>
      <w:r w:rsidR="00336685">
        <w:t xml:space="preserve">Ezekhez a </w:t>
      </w:r>
      <w:r w:rsidR="00336685" w:rsidRPr="00010536">
        <w:rPr>
          <w:b/>
        </w:rPr>
        <w:t>szükséges eszközöket</w:t>
      </w:r>
      <w:r w:rsidR="00336685">
        <w:t xml:space="preserve"> (papír, olló, ragasztó, festékek, </w:t>
      </w:r>
      <w:proofErr w:type="spellStart"/>
      <w:r w:rsidR="00336685">
        <w:lastRenderedPageBreak/>
        <w:t>decoupage-lakk</w:t>
      </w:r>
      <w:proofErr w:type="spellEnd"/>
      <w:r w:rsidR="00336685">
        <w:t xml:space="preserve">, csillámpor, üvegek, karton, </w:t>
      </w:r>
      <w:proofErr w:type="spellStart"/>
      <w:r w:rsidR="00336685">
        <w:t>só-liszt-gyurma</w:t>
      </w:r>
      <w:proofErr w:type="spellEnd"/>
      <w:r w:rsidR="00336685">
        <w:t>,</w:t>
      </w:r>
      <w:r w:rsidR="00010536">
        <w:t xml:space="preserve"> gyöngy,</w:t>
      </w:r>
      <w:r w:rsidR="00336685">
        <w:t xml:space="preserve"> stb.) </w:t>
      </w:r>
      <w:r w:rsidR="00336685" w:rsidRPr="00010536">
        <w:rPr>
          <w:b/>
        </w:rPr>
        <w:t>általában otthonról visszük</w:t>
      </w:r>
      <w:r w:rsidR="00336685">
        <w:t>.</w:t>
      </w:r>
      <w:r w:rsidR="00010536">
        <w:t xml:space="preserve"> </w:t>
      </w:r>
    </w:p>
    <w:p w:rsidR="00372175" w:rsidRDefault="00372175" w:rsidP="00421842">
      <w:pPr>
        <w:jc w:val="both"/>
      </w:pPr>
      <w:r>
        <w:t xml:space="preserve">Az egész programban természetesen </w:t>
      </w:r>
      <w:r w:rsidR="00010536" w:rsidRPr="00010536">
        <w:rPr>
          <w:b/>
        </w:rPr>
        <w:t>EGYÜTT KÍVÁNUNK MŰKÖDNI</w:t>
      </w:r>
      <w:r w:rsidR="00010536">
        <w:t xml:space="preserve"> </w:t>
      </w:r>
      <w:r>
        <w:t xml:space="preserve">falunk rendezvényeit szervező, segítő más </w:t>
      </w:r>
      <w:r w:rsidRPr="00010536">
        <w:rPr>
          <w:b/>
        </w:rPr>
        <w:t>civil szervezetekkel és csoportokkal, a Kölcsey Művelődési Központ</w:t>
      </w:r>
      <w:r>
        <w:t xml:space="preserve">tal és nem utolsósorban </w:t>
      </w:r>
      <w:r w:rsidRPr="00010536">
        <w:rPr>
          <w:b/>
        </w:rPr>
        <w:t>Délegyháza Község Önkormányzatával</w:t>
      </w:r>
      <w:r w:rsidR="00010536">
        <w:rPr>
          <w:b/>
        </w:rPr>
        <w:t>.</w:t>
      </w:r>
    </w:p>
    <w:p w:rsidR="00AC673D" w:rsidRDefault="00174FEE" w:rsidP="00421842">
      <w:pPr>
        <w:jc w:val="both"/>
      </w:pPr>
      <w:r>
        <w:t>Tervezett játékok</w:t>
      </w:r>
      <w:r w:rsidR="00A13FE8">
        <w:t xml:space="preserve"> (a teljesség igénye nélkül)</w:t>
      </w:r>
      <w:r>
        <w:t>:</w:t>
      </w:r>
      <w:r w:rsidRPr="00174FEE">
        <w:t xml:space="preserve"> </w:t>
      </w:r>
    </w:p>
    <w:p w:rsidR="00174FEE" w:rsidRDefault="00174FEE" w:rsidP="00421842">
      <w:pPr>
        <w:jc w:val="both"/>
      </w:pPr>
      <w:r>
        <w:rPr>
          <w:noProof/>
          <w:lang w:eastAsia="hu-HU"/>
        </w:rPr>
        <w:drawing>
          <wp:inline distT="0" distB="0" distL="0" distR="0" wp14:anchorId="2340C636" wp14:editId="0700B892">
            <wp:extent cx="1769035" cy="1769035"/>
            <wp:effectExtent l="0" t="0" r="3175" b="3175"/>
            <wp:docPr id="4" name="Kép 4" descr="http://www.ikea.com/PIAimages/0124478_PE281145_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kea.com/PIAimages/0124478_PE281145_S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980" cy="177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673D">
        <w:rPr>
          <w:noProof/>
          <w:lang w:eastAsia="hu-HU"/>
        </w:rPr>
        <w:drawing>
          <wp:inline distT="0" distB="0" distL="0" distR="0" wp14:anchorId="41B5804C" wp14:editId="6B07B37B">
            <wp:extent cx="1655483" cy="1655483"/>
            <wp:effectExtent l="0" t="0" r="1905" b="1905"/>
            <wp:docPr id="5" name="Kép 5" descr="http://www.ugroasztal.hu/includes/i.php?f=/images/products/masterjump_96.jpg&amp;s=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groasztal.hu/includes/i.php?f=/images/products/masterjump_96.jpg&amp;s=18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233" cy="1660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673D">
        <w:rPr>
          <w:noProof/>
          <w:lang w:eastAsia="hu-HU"/>
        </w:rPr>
        <w:drawing>
          <wp:inline distT="0" distB="0" distL="0" distR="0" wp14:anchorId="217D67A7" wp14:editId="62FE2FC8">
            <wp:extent cx="1806208" cy="1649505"/>
            <wp:effectExtent l="0" t="0" r="3810" b="8255"/>
            <wp:docPr id="6" name="Kép 6" descr="http://www.minitoys.hu/images/products/11269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initoys.hu/images/products/1126906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770" cy="1650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FEE" w:rsidRDefault="00A13FE8" w:rsidP="00421842">
      <w:pPr>
        <w:jc w:val="both"/>
      </w:pPr>
      <w:r>
        <w:rPr>
          <w:noProof/>
          <w:lang w:eastAsia="hu-HU"/>
        </w:rPr>
        <w:drawing>
          <wp:inline distT="0" distB="0" distL="0" distR="0">
            <wp:extent cx="1905000" cy="15144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178_billego-racs-kicsi_20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1647825" cy="164782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9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2099733" cy="15240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733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FEE" w:rsidRDefault="00174FEE" w:rsidP="00421842">
      <w:pPr>
        <w:jc w:val="both"/>
      </w:pPr>
    </w:p>
    <w:p w:rsidR="00174FEE" w:rsidRDefault="00174FEE" w:rsidP="00421842">
      <w:pPr>
        <w:jc w:val="both"/>
      </w:pPr>
    </w:p>
    <w:p w:rsidR="00111467" w:rsidRDefault="00820AF5" w:rsidP="00421842">
      <w:pPr>
        <w:jc w:val="both"/>
      </w:pPr>
      <w:r>
        <w:t>Délegyháza, 2016. júnuis.07.</w:t>
      </w:r>
    </w:p>
    <w:p w:rsidR="00E75969" w:rsidRDefault="00E75969" w:rsidP="00421842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E75969" w:rsidTr="00E75969">
        <w:tc>
          <w:tcPr>
            <w:tcW w:w="4786" w:type="dxa"/>
          </w:tcPr>
          <w:p w:rsidR="00E75969" w:rsidRDefault="00E75969" w:rsidP="00421842">
            <w:pPr>
              <w:jc w:val="both"/>
            </w:pPr>
          </w:p>
        </w:tc>
        <w:tc>
          <w:tcPr>
            <w:tcW w:w="4426" w:type="dxa"/>
            <w:tcBorders>
              <w:top w:val="single" w:sz="4" w:space="0" w:color="auto"/>
            </w:tcBorders>
          </w:tcPr>
          <w:p w:rsidR="00E75969" w:rsidRDefault="00E75969" w:rsidP="00E75969">
            <w:pPr>
              <w:jc w:val="center"/>
            </w:pPr>
            <w:proofErr w:type="spellStart"/>
            <w:r>
              <w:t>Dinnyérné</w:t>
            </w:r>
            <w:proofErr w:type="spellEnd"/>
            <w:r>
              <w:t xml:space="preserve"> Medve Henrietta</w:t>
            </w:r>
            <w:r>
              <w:br/>
              <w:t>Elnök</w:t>
            </w:r>
          </w:p>
          <w:p w:rsidR="00E75969" w:rsidRDefault="00E75969" w:rsidP="00E75969">
            <w:pPr>
              <w:jc w:val="center"/>
            </w:pPr>
            <w:r>
              <w:t>Délegyházi Segítő Anyukák Civil Szervezet</w:t>
            </w:r>
          </w:p>
        </w:tc>
      </w:tr>
    </w:tbl>
    <w:p w:rsidR="00E75969" w:rsidRDefault="00E75969" w:rsidP="00421842">
      <w:pPr>
        <w:jc w:val="both"/>
      </w:pPr>
    </w:p>
    <w:sectPr w:rsidR="00E75969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3B7" w:rsidRDefault="00F543B7" w:rsidP="00AC673D">
      <w:pPr>
        <w:spacing w:after="0" w:line="240" w:lineRule="auto"/>
      </w:pPr>
      <w:r>
        <w:separator/>
      </w:r>
    </w:p>
  </w:endnote>
  <w:endnote w:type="continuationSeparator" w:id="0">
    <w:p w:rsidR="00F543B7" w:rsidRDefault="00F543B7" w:rsidP="00AC6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3B7" w:rsidRDefault="00F543B7" w:rsidP="00AC673D">
      <w:pPr>
        <w:spacing w:after="0" w:line="240" w:lineRule="auto"/>
      </w:pPr>
      <w:r>
        <w:separator/>
      </w:r>
    </w:p>
  </w:footnote>
  <w:footnote w:type="continuationSeparator" w:id="0">
    <w:p w:rsidR="00F543B7" w:rsidRDefault="00F543B7" w:rsidP="00AC6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73D" w:rsidRPr="00AC673D" w:rsidRDefault="00AC673D" w:rsidP="00AC673D">
    <w:pPr>
      <w:pStyle w:val="lfej"/>
      <w:jc w:val="center"/>
      <w:rPr>
        <w:sz w:val="40"/>
        <w:szCs w:val="40"/>
      </w:rPr>
    </w:pPr>
    <w:r w:rsidRPr="00AC673D">
      <w:rPr>
        <w:sz w:val="40"/>
        <w:szCs w:val="40"/>
      </w:rPr>
      <w:t>Pályázat játéksarok kialakítására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50"/>
    <w:rsid w:val="00010536"/>
    <w:rsid w:val="0002074D"/>
    <w:rsid w:val="00111467"/>
    <w:rsid w:val="00174FEE"/>
    <w:rsid w:val="001F0850"/>
    <w:rsid w:val="00225E7C"/>
    <w:rsid w:val="00336685"/>
    <w:rsid w:val="00372175"/>
    <w:rsid w:val="003C161A"/>
    <w:rsid w:val="00421842"/>
    <w:rsid w:val="00696A49"/>
    <w:rsid w:val="0072422C"/>
    <w:rsid w:val="00820AF5"/>
    <w:rsid w:val="008679A3"/>
    <w:rsid w:val="008E3555"/>
    <w:rsid w:val="00A13FE8"/>
    <w:rsid w:val="00AC673D"/>
    <w:rsid w:val="00B01534"/>
    <w:rsid w:val="00E40BB4"/>
    <w:rsid w:val="00E75969"/>
    <w:rsid w:val="00E76C1B"/>
    <w:rsid w:val="00E867F4"/>
    <w:rsid w:val="00F338D4"/>
    <w:rsid w:val="00F352A2"/>
    <w:rsid w:val="00F543B7"/>
    <w:rsid w:val="00FF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DF1723F-E090-4561-B8D4-D0BF7F14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74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FE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C6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673D"/>
  </w:style>
  <w:style w:type="paragraph" w:styleId="llb">
    <w:name w:val="footer"/>
    <w:basedOn w:val="Norml"/>
    <w:link w:val="llbChar"/>
    <w:uiPriority w:val="99"/>
    <w:unhideWhenUsed/>
    <w:rsid w:val="00AC6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73D"/>
  </w:style>
  <w:style w:type="paragraph" w:customStyle="1" w:styleId="Alaprtelmezettstlus">
    <w:name w:val="Alapértelmezett stílus"/>
    <w:rsid w:val="00421842"/>
    <w:pPr>
      <w:suppressAutoHyphens/>
    </w:pPr>
    <w:rPr>
      <w:rFonts w:ascii="Calibri" w:eastAsia="SimSun" w:hAnsi="Calibri" w:cs="Calibri"/>
      <w:color w:val="00000A"/>
    </w:rPr>
  </w:style>
  <w:style w:type="table" w:styleId="Rcsostblzat">
    <w:name w:val="Table Grid"/>
    <w:basedOn w:val="Normltblzat"/>
    <w:uiPriority w:val="59"/>
    <w:rsid w:val="00E75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2491</Characters>
  <Application>Microsoft Office Word</Application>
  <DocSecurity>4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heni</dc:creator>
  <cp:lastModifiedBy>Dr. Molnar Zsuzsanna</cp:lastModifiedBy>
  <cp:revision>2</cp:revision>
  <cp:lastPrinted>2016-06-08T07:51:00Z</cp:lastPrinted>
  <dcterms:created xsi:type="dcterms:W3CDTF">2016-06-08T07:51:00Z</dcterms:created>
  <dcterms:modified xsi:type="dcterms:W3CDTF">2016-06-08T07:51:00Z</dcterms:modified>
</cp:coreProperties>
</file>