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C3F" w:rsidRPr="00ED33DB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="Cambria" w:hAnsi="Cambria"/>
        </w:rPr>
      </w:pPr>
      <w:r w:rsidRPr="00ED33DB">
        <w:rPr>
          <w:rFonts w:ascii="Cambria" w:hAnsi="Cambria"/>
        </w:rPr>
        <w:t>Okirat száma:</w:t>
      </w:r>
      <w:r w:rsidR="00831A6F" w:rsidRPr="00ED33DB">
        <w:rPr>
          <w:rFonts w:ascii="Cambria" w:hAnsi="Cambria"/>
        </w:rPr>
        <w:t xml:space="preserve"> </w:t>
      </w:r>
      <w:r w:rsidR="00290380">
        <w:rPr>
          <w:rFonts w:ascii="Cambria" w:hAnsi="Cambria"/>
        </w:rPr>
        <w:t>3756-</w:t>
      </w:r>
      <w:proofErr w:type="gramStart"/>
      <w:r w:rsidR="00D41DE8">
        <w:rPr>
          <w:rFonts w:ascii="Cambria" w:hAnsi="Cambria"/>
        </w:rPr>
        <w:t>……</w:t>
      </w:r>
      <w:proofErr w:type="gramEnd"/>
      <w:r w:rsidR="00831A6F" w:rsidRPr="00ED33DB">
        <w:rPr>
          <w:rFonts w:ascii="Cambria" w:hAnsi="Cambria"/>
        </w:rPr>
        <w:t>/2016.</w:t>
      </w:r>
    </w:p>
    <w:p w:rsidR="00913C3F" w:rsidRPr="00ED33DB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="Cambria" w:hAnsi="Cambria"/>
          <w:sz w:val="40"/>
          <w:szCs w:val="40"/>
        </w:rPr>
      </w:pPr>
      <w:r w:rsidRPr="00ED33DB">
        <w:rPr>
          <w:rFonts w:ascii="Cambria" w:hAnsi="Cambria"/>
          <w:sz w:val="40"/>
          <w:szCs w:val="40"/>
        </w:rPr>
        <w:t xml:space="preserve">Módosító </w:t>
      </w:r>
      <w:r w:rsidR="00861402" w:rsidRPr="00ED33DB">
        <w:rPr>
          <w:rFonts w:ascii="Cambria" w:hAnsi="Cambria"/>
          <w:sz w:val="40"/>
          <w:szCs w:val="40"/>
        </w:rPr>
        <w:t>okirat</w:t>
      </w:r>
    </w:p>
    <w:p w:rsidR="000D01A8" w:rsidRPr="00ED33DB" w:rsidRDefault="00831A6F" w:rsidP="000D01A8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</w:rPr>
      </w:pPr>
      <w:r w:rsidRPr="00ED33DB">
        <w:rPr>
          <w:rFonts w:ascii="Cambria" w:hAnsi="Cambria"/>
        </w:rPr>
        <w:t xml:space="preserve"> </w:t>
      </w:r>
      <w:r w:rsidR="000D01A8" w:rsidRPr="00ED33DB">
        <w:rPr>
          <w:rFonts w:ascii="Cambria" w:hAnsi="Cambria"/>
          <w:b/>
        </w:rPr>
        <w:t>A</w:t>
      </w:r>
      <w:r w:rsidR="000D01A8" w:rsidRPr="00ED33DB">
        <w:rPr>
          <w:rFonts w:ascii="Cambria" w:hAnsi="Cambria"/>
        </w:rPr>
        <w:t xml:space="preserve"> </w:t>
      </w:r>
      <w:r w:rsidRPr="00ED33DB">
        <w:rPr>
          <w:rFonts w:ascii="Cambria" w:hAnsi="Cambria"/>
          <w:b/>
        </w:rPr>
        <w:t>„Zsebi-baba</w:t>
      </w:r>
      <w:r w:rsidR="008B0C5A" w:rsidRPr="00ED33DB">
        <w:rPr>
          <w:rFonts w:ascii="Cambria" w:hAnsi="Cambria"/>
          <w:b/>
        </w:rPr>
        <w:t>”</w:t>
      </w:r>
      <w:r w:rsidRPr="00ED33DB">
        <w:rPr>
          <w:rFonts w:ascii="Cambria" w:hAnsi="Cambria"/>
          <w:b/>
        </w:rPr>
        <w:t xml:space="preserve"> Családi Napközi</w:t>
      </w:r>
      <w:r w:rsidR="000D01A8" w:rsidRPr="00ED33DB">
        <w:rPr>
          <w:rFonts w:ascii="Cambria" w:hAnsi="Cambria"/>
          <w:b/>
        </w:rPr>
        <w:t xml:space="preserve"> </w:t>
      </w:r>
      <w:r w:rsidRPr="00ED33DB">
        <w:rPr>
          <w:rFonts w:ascii="Cambria" w:hAnsi="Cambria"/>
          <w:b/>
        </w:rPr>
        <w:t>Délegyháza Község Önkormányzat Képviselő-testülete</w:t>
      </w:r>
      <w:r w:rsidR="000D01A8" w:rsidRPr="00ED33DB">
        <w:rPr>
          <w:rFonts w:ascii="Cambria" w:hAnsi="Cambria"/>
          <w:b/>
        </w:rPr>
        <w:t xml:space="preserve"> által </w:t>
      </w:r>
      <w:r w:rsidRPr="00ED33DB">
        <w:rPr>
          <w:rFonts w:ascii="Cambria" w:hAnsi="Cambria"/>
          <w:b/>
        </w:rPr>
        <w:t>2012. november 8.</w:t>
      </w:r>
      <w:r w:rsidR="000D01A8" w:rsidRPr="00ED33DB">
        <w:rPr>
          <w:rFonts w:ascii="Cambria" w:hAnsi="Cambria"/>
          <w:b/>
        </w:rPr>
        <w:t xml:space="preserve"> napján kiadott, </w:t>
      </w:r>
      <w:r w:rsidR="009F5542">
        <w:rPr>
          <w:rFonts w:ascii="Cambria" w:hAnsi="Cambria"/>
          <w:b/>
        </w:rPr>
        <w:t>-</w:t>
      </w:r>
      <w:r w:rsidR="000D01A8" w:rsidRPr="00ED33DB">
        <w:rPr>
          <w:rFonts w:ascii="Cambria" w:hAnsi="Cambria"/>
          <w:b/>
        </w:rPr>
        <w:t xml:space="preserve"> számú alapító okiratát az államháztartásról szóló 2011. évi CXCV. törvény 8/A. §</w:t>
      </w:r>
      <w:proofErr w:type="spellStart"/>
      <w:r w:rsidR="000D01A8" w:rsidRPr="00ED33DB">
        <w:rPr>
          <w:rFonts w:ascii="Cambria" w:hAnsi="Cambria"/>
          <w:b/>
        </w:rPr>
        <w:t>-</w:t>
      </w:r>
      <w:proofErr w:type="gramStart"/>
      <w:r w:rsidR="000D01A8" w:rsidRPr="00ED33DB">
        <w:rPr>
          <w:rFonts w:ascii="Cambria" w:hAnsi="Cambria"/>
          <w:b/>
        </w:rPr>
        <w:t>a</w:t>
      </w:r>
      <w:proofErr w:type="spellEnd"/>
      <w:proofErr w:type="gramEnd"/>
      <w:r w:rsidR="000D01A8" w:rsidRPr="00ED33DB">
        <w:rPr>
          <w:rFonts w:ascii="Cambria" w:hAnsi="Cambria"/>
          <w:b/>
        </w:rPr>
        <w:t xml:space="preserve"> alapján – </w:t>
      </w:r>
      <w:r w:rsidRPr="00ED33DB">
        <w:rPr>
          <w:rFonts w:ascii="Cambria" w:hAnsi="Cambria"/>
          <w:b/>
        </w:rPr>
        <w:t xml:space="preserve">a </w:t>
      </w:r>
      <w:r w:rsidR="0029173D">
        <w:rPr>
          <w:rFonts w:ascii="Cambria" w:hAnsi="Cambria"/>
          <w:b/>
        </w:rPr>
        <w:t>…..</w:t>
      </w:r>
      <w:r w:rsidRPr="00ED33DB">
        <w:rPr>
          <w:rFonts w:ascii="Cambria" w:hAnsi="Cambria"/>
          <w:b/>
        </w:rPr>
        <w:t>/2016.(</w:t>
      </w:r>
      <w:r w:rsidR="008E7D8C">
        <w:rPr>
          <w:rFonts w:ascii="Cambria" w:hAnsi="Cambria"/>
          <w:b/>
        </w:rPr>
        <w:t>IX.</w:t>
      </w:r>
      <w:r w:rsidR="0029173D">
        <w:rPr>
          <w:rFonts w:ascii="Cambria" w:hAnsi="Cambria"/>
          <w:b/>
        </w:rPr>
        <w:t>20</w:t>
      </w:r>
      <w:r w:rsidR="008E7D8C">
        <w:rPr>
          <w:rFonts w:ascii="Cambria" w:hAnsi="Cambria"/>
          <w:b/>
        </w:rPr>
        <w:t>.</w:t>
      </w:r>
      <w:r w:rsidRPr="00ED33DB">
        <w:rPr>
          <w:rFonts w:ascii="Cambria" w:hAnsi="Cambria"/>
          <w:b/>
        </w:rPr>
        <w:t>) képviselő-testületi határozatra</w:t>
      </w:r>
      <w:r w:rsidRPr="00ED33DB">
        <w:rPr>
          <w:rFonts w:ascii="Cambria" w:hAnsi="Cambria"/>
        </w:rPr>
        <w:t xml:space="preserve"> </w:t>
      </w:r>
      <w:r w:rsidR="003C4085" w:rsidRPr="00ED33DB">
        <w:rPr>
          <w:rFonts w:ascii="Cambria" w:hAnsi="Cambria"/>
          <w:b/>
        </w:rPr>
        <w:t>figyelemmel –</w:t>
      </w:r>
      <w:r w:rsidR="00943BB0">
        <w:rPr>
          <w:rFonts w:ascii="Cambria" w:hAnsi="Cambria"/>
          <w:b/>
        </w:rPr>
        <w:t xml:space="preserve"> </w:t>
      </w:r>
      <w:r w:rsidR="000D01A8" w:rsidRPr="00ED33DB">
        <w:rPr>
          <w:rFonts w:ascii="Cambria" w:hAnsi="Cambria"/>
          <w:b/>
        </w:rPr>
        <w:t>a következők szerint módosítom:</w:t>
      </w:r>
    </w:p>
    <w:p w:rsidR="000D01A8" w:rsidRPr="00ED33DB" w:rsidRDefault="000D01A8" w:rsidP="000D01A8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</w:rPr>
      </w:pPr>
    </w:p>
    <w:p w:rsidR="00325795" w:rsidRPr="00ED33DB" w:rsidRDefault="00325795" w:rsidP="007020EB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</w:rPr>
      </w:pPr>
    </w:p>
    <w:p w:rsidR="00913C3F" w:rsidRPr="00ED33DB" w:rsidRDefault="001F38AB" w:rsidP="00DA720E">
      <w:pPr>
        <w:pStyle w:val="Stlus222"/>
        <w:spacing w:before="120" w:after="120" w:line="360" w:lineRule="auto"/>
        <w:ind w:left="357" w:hanging="357"/>
        <w:contextualSpacing w:val="0"/>
        <w:rPr>
          <w:rFonts w:ascii="Cambria" w:hAnsi="Cambria"/>
        </w:rPr>
      </w:pPr>
      <w:r w:rsidRPr="00ED33DB">
        <w:rPr>
          <w:rFonts w:ascii="Cambria" w:hAnsi="Cambria"/>
        </w:rPr>
        <w:t xml:space="preserve">Az Alapító Okirat preambuluma helyébe a következő rendelkezés lép: </w:t>
      </w:r>
    </w:p>
    <w:p w:rsidR="0027182E" w:rsidRPr="00ED33DB" w:rsidRDefault="0027182E" w:rsidP="0027182E">
      <w:pPr>
        <w:pStyle w:val="Stlus222"/>
        <w:numPr>
          <w:ilvl w:val="0"/>
          <w:numId w:val="0"/>
        </w:numPr>
        <w:ind w:left="360"/>
        <w:rPr>
          <w:rFonts w:ascii="Cambria" w:hAnsi="Cambria"/>
        </w:rPr>
      </w:pPr>
      <w:r w:rsidRPr="00ED33DB">
        <w:rPr>
          <w:rFonts w:ascii="Cambria" w:hAnsi="Cambria"/>
        </w:rPr>
        <w:t>„Az államháztartásról szóló 2011. évi CXCV. törvény 8/A. §</w:t>
      </w:r>
      <w:proofErr w:type="spellStart"/>
      <w:r w:rsidRPr="00ED33DB">
        <w:rPr>
          <w:rFonts w:ascii="Cambria" w:hAnsi="Cambria"/>
        </w:rPr>
        <w:t>-</w:t>
      </w:r>
      <w:proofErr w:type="gramStart"/>
      <w:r w:rsidRPr="00ED33DB">
        <w:rPr>
          <w:rFonts w:ascii="Cambria" w:hAnsi="Cambria"/>
        </w:rPr>
        <w:t>a</w:t>
      </w:r>
      <w:proofErr w:type="spellEnd"/>
      <w:proofErr w:type="gramEnd"/>
      <w:r w:rsidRPr="00ED33DB">
        <w:rPr>
          <w:rFonts w:ascii="Cambria" w:hAnsi="Cambria"/>
        </w:rPr>
        <w:t xml:space="preserve"> alapján a(z) a „Zsebi-baba” Családi Bölcsőde alapító okiratát a következők szerint adom ki:”</w:t>
      </w:r>
    </w:p>
    <w:p w:rsidR="001F38AB" w:rsidRPr="00ED33DB" w:rsidRDefault="001F38AB" w:rsidP="002034DB">
      <w:pPr>
        <w:pStyle w:val="Stlus222"/>
        <w:numPr>
          <w:ilvl w:val="0"/>
          <w:numId w:val="0"/>
        </w:numPr>
        <w:spacing w:before="120" w:after="120" w:line="360" w:lineRule="auto"/>
        <w:ind w:left="360" w:hanging="360"/>
        <w:contextualSpacing w:val="0"/>
        <w:rPr>
          <w:rFonts w:ascii="Cambria" w:hAnsi="Cambria"/>
        </w:rPr>
      </w:pPr>
    </w:p>
    <w:p w:rsidR="002034DB" w:rsidRPr="00ED33DB" w:rsidRDefault="00E260BE" w:rsidP="00E260BE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2. </w:t>
      </w:r>
      <w:r w:rsidR="002034DB" w:rsidRPr="00ED33DB">
        <w:rPr>
          <w:rFonts w:ascii="Cambria" w:hAnsi="Cambria"/>
        </w:rPr>
        <w:t xml:space="preserve">Az Alapító Okirat 1. pontja helyébe a következő rendelkezés lép: </w:t>
      </w:r>
    </w:p>
    <w:p w:rsidR="005F3374" w:rsidRPr="00ED33DB" w:rsidRDefault="00791DD2" w:rsidP="001B0AD3">
      <w:pPr>
        <w:tabs>
          <w:tab w:val="left" w:leader="dot" w:pos="9072"/>
          <w:tab w:val="left" w:leader="dot" w:pos="9639"/>
        </w:tabs>
        <w:spacing w:before="600" w:after="360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t>„</w:t>
      </w:r>
      <w:r w:rsidR="005F3374" w:rsidRPr="00ED33DB">
        <w:rPr>
          <w:rFonts w:ascii="Cambria" w:hAnsi="Cambria"/>
          <w:b/>
          <w:sz w:val="28"/>
          <w:szCs w:val="28"/>
        </w:rPr>
        <w:t>1. A költségvetési szerv</w:t>
      </w:r>
      <w:r w:rsidR="005F3374" w:rsidRPr="00ED33DB">
        <w:rPr>
          <w:rFonts w:ascii="Cambria" w:hAnsi="Cambria"/>
          <w:b/>
          <w:sz w:val="28"/>
          <w:szCs w:val="28"/>
        </w:rPr>
        <w:br/>
        <w:t>megnevezése, székhelye, telephelye</w:t>
      </w:r>
    </w:p>
    <w:p w:rsidR="005F3374" w:rsidRPr="00ED33DB" w:rsidRDefault="00AF4829" w:rsidP="00AF4829">
      <w:pPr>
        <w:pStyle w:val="Stluskett"/>
        <w:numPr>
          <w:ilvl w:val="0"/>
          <w:numId w:val="0"/>
        </w:numPr>
        <w:ind w:left="792" w:hanging="432"/>
        <w:rPr>
          <w:rFonts w:ascii="Cambria" w:hAnsi="Cambria"/>
        </w:rPr>
      </w:pPr>
      <w:r w:rsidRPr="00ED33DB">
        <w:rPr>
          <w:rFonts w:ascii="Cambria" w:hAnsi="Cambria"/>
        </w:rPr>
        <w:t xml:space="preserve">1.1. </w:t>
      </w:r>
      <w:r w:rsidR="005F3374" w:rsidRPr="00ED33DB">
        <w:rPr>
          <w:rFonts w:ascii="Cambria" w:hAnsi="Cambria"/>
        </w:rPr>
        <w:t>A költségvetési szerv</w:t>
      </w:r>
    </w:p>
    <w:p w:rsidR="005F3374" w:rsidRPr="00ED33DB" w:rsidRDefault="002D3DFD" w:rsidP="002D3DFD">
      <w:pPr>
        <w:pStyle w:val="Stlus1harom"/>
        <w:ind w:left="1135" w:firstLine="0"/>
        <w:rPr>
          <w:rFonts w:ascii="Cambria" w:hAnsi="Cambria"/>
          <w:sz w:val="22"/>
          <w:szCs w:val="22"/>
        </w:rPr>
      </w:pPr>
      <w:r w:rsidRPr="00ED33DB">
        <w:rPr>
          <w:rFonts w:ascii="Cambria" w:hAnsi="Cambria"/>
          <w:sz w:val="22"/>
          <w:szCs w:val="22"/>
        </w:rPr>
        <w:t xml:space="preserve">1.1.1. </w:t>
      </w:r>
      <w:r w:rsidR="005F3374" w:rsidRPr="00ED33DB">
        <w:rPr>
          <w:rFonts w:ascii="Cambria" w:hAnsi="Cambria"/>
          <w:sz w:val="22"/>
          <w:szCs w:val="22"/>
        </w:rPr>
        <w:t>megnevezése: „Zsebi-baba</w:t>
      </w:r>
      <w:r w:rsidR="00E84DD9">
        <w:rPr>
          <w:rFonts w:ascii="Cambria" w:hAnsi="Cambria"/>
          <w:sz w:val="22"/>
          <w:szCs w:val="22"/>
        </w:rPr>
        <w:t>”</w:t>
      </w:r>
      <w:r w:rsidR="005F3374" w:rsidRPr="00ED33DB">
        <w:rPr>
          <w:rFonts w:ascii="Cambria" w:hAnsi="Cambria"/>
          <w:sz w:val="22"/>
          <w:szCs w:val="22"/>
        </w:rPr>
        <w:t xml:space="preserve"> Családi Bölcsőde</w:t>
      </w:r>
    </w:p>
    <w:p w:rsidR="005F3374" w:rsidRPr="00ED33DB" w:rsidRDefault="00AF4829" w:rsidP="00AF4829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 w:right="-1"/>
        <w:jc w:val="both"/>
        <w:rPr>
          <w:rFonts w:ascii="Cambria" w:hAnsi="Cambria"/>
        </w:rPr>
      </w:pPr>
      <w:r w:rsidRPr="00ED33DB">
        <w:rPr>
          <w:rFonts w:ascii="Cambria" w:hAnsi="Cambria"/>
        </w:rPr>
        <w:t xml:space="preserve">1.2. </w:t>
      </w:r>
      <w:r w:rsidR="005F3374" w:rsidRPr="00ED33DB">
        <w:rPr>
          <w:rFonts w:ascii="Cambria" w:hAnsi="Cambria"/>
        </w:rPr>
        <w:t>A költségvetési szerv</w:t>
      </w:r>
    </w:p>
    <w:p w:rsidR="005F3374" w:rsidRPr="00ED33DB" w:rsidRDefault="002D3DFD" w:rsidP="002D3DFD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1135" w:right="-1"/>
        <w:jc w:val="both"/>
        <w:rPr>
          <w:rFonts w:ascii="Cambria" w:hAnsi="Cambria"/>
        </w:rPr>
      </w:pPr>
      <w:r w:rsidRPr="00ED33DB">
        <w:rPr>
          <w:rFonts w:ascii="Cambria" w:hAnsi="Cambria"/>
        </w:rPr>
        <w:t xml:space="preserve">1.2.1. </w:t>
      </w:r>
      <w:r w:rsidR="005F3374" w:rsidRPr="00ED33DB">
        <w:rPr>
          <w:rFonts w:ascii="Cambria" w:hAnsi="Cambria"/>
        </w:rPr>
        <w:t>székhelye:</w:t>
      </w:r>
      <w:r w:rsidR="00791DD2" w:rsidRPr="00ED33DB">
        <w:rPr>
          <w:rFonts w:ascii="Cambria" w:hAnsi="Cambria"/>
        </w:rPr>
        <w:t xml:space="preserve"> 2337 Délegyháza, Árpád u. 2.”</w:t>
      </w:r>
    </w:p>
    <w:p w:rsidR="002034DB" w:rsidRPr="00ED33DB" w:rsidRDefault="002034DB" w:rsidP="002034DB">
      <w:pPr>
        <w:pStyle w:val="Stlus222"/>
        <w:numPr>
          <w:ilvl w:val="0"/>
          <w:numId w:val="0"/>
        </w:numPr>
        <w:ind w:left="360"/>
        <w:rPr>
          <w:rFonts w:ascii="Cambria" w:hAnsi="Cambria"/>
        </w:rPr>
      </w:pPr>
    </w:p>
    <w:p w:rsidR="00634534" w:rsidRPr="00ED33DB" w:rsidRDefault="00634534" w:rsidP="00634534">
      <w:pPr>
        <w:pStyle w:val="Listaszerbekezds"/>
        <w:tabs>
          <w:tab w:val="left" w:leader="dot" w:pos="9072"/>
          <w:tab w:val="left" w:leader="dot" w:pos="16443"/>
        </w:tabs>
        <w:spacing w:before="80"/>
        <w:ind w:left="1134"/>
        <w:contextualSpacing w:val="0"/>
        <w:jc w:val="both"/>
        <w:rPr>
          <w:rFonts w:ascii="Cambria" w:hAnsi="Cambria"/>
        </w:rPr>
      </w:pPr>
    </w:p>
    <w:p w:rsidR="00E260BE" w:rsidRPr="00ED33DB" w:rsidRDefault="00E260BE" w:rsidP="00E260BE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3. Az Alapító Okirat </w:t>
      </w:r>
      <w:r w:rsidR="0077426F" w:rsidRPr="00ED33DB">
        <w:rPr>
          <w:rFonts w:ascii="Cambria" w:hAnsi="Cambria"/>
        </w:rPr>
        <w:t>2</w:t>
      </w:r>
      <w:r w:rsidRPr="00ED33DB">
        <w:rPr>
          <w:rFonts w:ascii="Cambria" w:hAnsi="Cambria"/>
        </w:rPr>
        <w:t xml:space="preserve">. pontja helyébe a következő rendelkezés lép: </w:t>
      </w:r>
    </w:p>
    <w:p w:rsidR="00AD63CD" w:rsidRPr="00ED33DB" w:rsidRDefault="002D3DFD" w:rsidP="001B0AD3">
      <w:pPr>
        <w:tabs>
          <w:tab w:val="left" w:leader="dot" w:pos="9072"/>
        </w:tabs>
        <w:spacing w:before="600" w:after="360"/>
        <w:ind w:right="-142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t>„</w:t>
      </w:r>
      <w:r w:rsidR="00AD63CD" w:rsidRPr="00ED33DB">
        <w:rPr>
          <w:rFonts w:ascii="Cambria" w:hAnsi="Cambria"/>
          <w:b/>
          <w:sz w:val="28"/>
          <w:szCs w:val="28"/>
        </w:rPr>
        <w:t>2. A költségvetési szerv</w:t>
      </w:r>
      <w:r w:rsidR="00AD63CD" w:rsidRPr="00ED33DB">
        <w:rPr>
          <w:rFonts w:ascii="Cambria" w:hAnsi="Cambria"/>
          <w:b/>
          <w:sz w:val="28"/>
          <w:szCs w:val="28"/>
        </w:rPr>
        <w:br/>
        <w:t>alapításával és megszűnésével összefüggő rendelkezések</w:t>
      </w:r>
    </w:p>
    <w:p w:rsidR="00AD63CD" w:rsidRPr="00ED33DB" w:rsidRDefault="00AD63CD" w:rsidP="00AD63CD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rPr>
          <w:rFonts w:ascii="Cambria" w:hAnsi="Cambria"/>
        </w:rPr>
      </w:pPr>
      <w:r w:rsidRPr="00ED33DB">
        <w:rPr>
          <w:rFonts w:ascii="Cambria" w:hAnsi="Cambria"/>
        </w:rPr>
        <w:t>2.1. A költségvetési szerv alapításának dátuma: 2009.06.22.</w:t>
      </w:r>
    </w:p>
    <w:p w:rsidR="00AD63CD" w:rsidRPr="00ED33DB" w:rsidRDefault="00AD63CD" w:rsidP="00AD63CD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rPr>
          <w:rFonts w:ascii="Cambria" w:hAnsi="Cambria"/>
        </w:rPr>
      </w:pPr>
      <w:r w:rsidRPr="00ED33DB">
        <w:rPr>
          <w:rFonts w:ascii="Cambria" w:hAnsi="Cambria"/>
        </w:rPr>
        <w:t>2.2.  A költségvetési szerv alapítására, átalakítására, megszüntetésére jogosult szerv</w:t>
      </w:r>
    </w:p>
    <w:p w:rsidR="00AD63CD" w:rsidRPr="00ED33DB" w:rsidRDefault="00AD63CD" w:rsidP="00AD63CD">
      <w:pPr>
        <w:pStyle w:val="Stlus1harom"/>
        <w:rPr>
          <w:rFonts w:ascii="Cambria" w:hAnsi="Cambria"/>
          <w:sz w:val="22"/>
          <w:szCs w:val="22"/>
        </w:rPr>
      </w:pPr>
      <w:r w:rsidRPr="00ED33DB">
        <w:rPr>
          <w:rFonts w:ascii="Cambria" w:hAnsi="Cambria"/>
          <w:sz w:val="22"/>
          <w:szCs w:val="22"/>
        </w:rPr>
        <w:t>2.2.1. megnevezése: Délegyháza Község Önkormányzata</w:t>
      </w:r>
    </w:p>
    <w:p w:rsidR="00AD63CD" w:rsidRPr="00ED33DB" w:rsidRDefault="00AD63CD" w:rsidP="00AD63CD">
      <w:pPr>
        <w:pStyle w:val="Stlusharom"/>
        <w:numPr>
          <w:ilvl w:val="0"/>
          <w:numId w:val="0"/>
        </w:numPr>
        <w:ind w:left="1224" w:hanging="504"/>
        <w:rPr>
          <w:rFonts w:ascii="Cambria" w:hAnsi="Cambria"/>
        </w:rPr>
      </w:pPr>
      <w:r w:rsidRPr="00ED33DB">
        <w:rPr>
          <w:rFonts w:ascii="Cambria" w:hAnsi="Cambria"/>
        </w:rPr>
        <w:t>2.2.2</w:t>
      </w:r>
      <w:proofErr w:type="gramStart"/>
      <w:r w:rsidRPr="00ED33DB">
        <w:rPr>
          <w:rFonts w:ascii="Cambria" w:hAnsi="Cambria"/>
        </w:rPr>
        <w:t>.  székhelye</w:t>
      </w:r>
      <w:proofErr w:type="gramEnd"/>
      <w:r w:rsidRPr="00ED33DB">
        <w:rPr>
          <w:rFonts w:ascii="Cambria" w:hAnsi="Cambria"/>
        </w:rPr>
        <w:t xml:space="preserve">: 2337 Délegyháza, Árpád utca 8. </w:t>
      </w:r>
    </w:p>
    <w:p w:rsidR="00AD63CD" w:rsidRPr="00ED33DB" w:rsidRDefault="00AD63CD" w:rsidP="00AD63CD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 w:right="-1"/>
        <w:jc w:val="both"/>
        <w:rPr>
          <w:rFonts w:ascii="Cambria" w:hAnsi="Cambria"/>
        </w:rPr>
      </w:pPr>
    </w:p>
    <w:p w:rsidR="00AD63CD" w:rsidRPr="00ED33DB" w:rsidRDefault="00AD63CD" w:rsidP="00AD63CD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 w:right="-1"/>
        <w:jc w:val="both"/>
        <w:rPr>
          <w:rFonts w:ascii="Cambria" w:hAnsi="Cambria"/>
        </w:rPr>
      </w:pPr>
      <w:r w:rsidRPr="00ED33DB">
        <w:rPr>
          <w:rFonts w:ascii="Cambria" w:hAnsi="Cambria"/>
        </w:rPr>
        <w:t>2.3. A költségvetési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2"/>
        <w:gridCol w:w="4501"/>
      </w:tblGrid>
      <w:tr w:rsidR="00AD63CD" w:rsidRPr="00ED33DB" w:rsidTr="0019101C">
        <w:tc>
          <w:tcPr>
            <w:tcW w:w="288" w:type="pct"/>
            <w:vAlign w:val="center"/>
          </w:tcPr>
          <w:p w:rsidR="00AD63CD" w:rsidRPr="00ED33DB" w:rsidRDefault="00AD63CD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</w:p>
        </w:tc>
        <w:tc>
          <w:tcPr>
            <w:tcW w:w="2289" w:type="pct"/>
          </w:tcPr>
          <w:p w:rsidR="00AD63CD" w:rsidRPr="00ED33DB" w:rsidRDefault="00AD63CD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megnevezése</w:t>
            </w:r>
          </w:p>
        </w:tc>
        <w:tc>
          <w:tcPr>
            <w:tcW w:w="2423" w:type="pct"/>
          </w:tcPr>
          <w:p w:rsidR="00AD63CD" w:rsidRPr="00ED33DB" w:rsidRDefault="00AD63CD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székhelye</w:t>
            </w:r>
          </w:p>
        </w:tc>
      </w:tr>
      <w:tr w:rsidR="00AD63CD" w:rsidRPr="00ED33DB" w:rsidTr="0019101C">
        <w:tc>
          <w:tcPr>
            <w:tcW w:w="288" w:type="pct"/>
            <w:vAlign w:val="center"/>
          </w:tcPr>
          <w:p w:rsidR="00AD63CD" w:rsidRPr="00ED33DB" w:rsidRDefault="00AD63CD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lastRenderedPageBreak/>
              <w:t>1</w:t>
            </w:r>
          </w:p>
        </w:tc>
        <w:tc>
          <w:tcPr>
            <w:tcW w:w="2289" w:type="pct"/>
          </w:tcPr>
          <w:p w:rsidR="00AD63CD" w:rsidRPr="00ED33DB" w:rsidRDefault="00AD63CD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 xml:space="preserve">Délegyháza Községi Önkormányzat Polgármesteri Hivatala </w:t>
            </w:r>
          </w:p>
        </w:tc>
        <w:tc>
          <w:tcPr>
            <w:tcW w:w="2423" w:type="pct"/>
          </w:tcPr>
          <w:p w:rsidR="00AD63CD" w:rsidRPr="00ED33DB" w:rsidRDefault="006A7717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2337 Délegyháza, Árpád utca 8.”</w:t>
            </w:r>
          </w:p>
        </w:tc>
      </w:tr>
    </w:tbl>
    <w:p w:rsidR="00E260BE" w:rsidRPr="00ED33DB" w:rsidRDefault="00E260BE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E260BE" w:rsidRPr="00ED33DB" w:rsidRDefault="00E260BE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0F3FDF" w:rsidRPr="00ED33DB" w:rsidRDefault="000F3FDF" w:rsidP="000F3FDF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4. Az Alapító Okirat 3. pontja helyébe a következő rendelkezés lép: </w:t>
      </w:r>
    </w:p>
    <w:p w:rsidR="00AF4829" w:rsidRPr="00ED33DB" w:rsidRDefault="0055343B" w:rsidP="001B0AD3">
      <w:pPr>
        <w:pStyle w:val="Listaszerbekezds"/>
        <w:tabs>
          <w:tab w:val="left" w:leader="dot" w:pos="9072"/>
        </w:tabs>
        <w:spacing w:before="600" w:after="360"/>
        <w:ind w:left="357" w:right="-142"/>
        <w:contextualSpacing w:val="0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t>„</w:t>
      </w:r>
      <w:r w:rsidR="00AF4829" w:rsidRPr="00ED33DB">
        <w:rPr>
          <w:rFonts w:ascii="Cambria" w:hAnsi="Cambria"/>
          <w:b/>
          <w:sz w:val="28"/>
          <w:szCs w:val="28"/>
        </w:rPr>
        <w:t>3. A költségvetési szerv irányítása, felügyelete</w:t>
      </w:r>
    </w:p>
    <w:p w:rsidR="00AF4829" w:rsidRPr="00ED33DB" w:rsidRDefault="0055343B" w:rsidP="0055343B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/>
        <w:rPr>
          <w:rFonts w:ascii="Cambria" w:hAnsi="Cambria"/>
        </w:rPr>
      </w:pPr>
      <w:r w:rsidRPr="00ED33DB">
        <w:rPr>
          <w:rFonts w:ascii="Cambria" w:hAnsi="Cambria"/>
        </w:rPr>
        <w:t xml:space="preserve">3.1. </w:t>
      </w:r>
      <w:r w:rsidR="00AF4829" w:rsidRPr="00ED33DB">
        <w:rPr>
          <w:rFonts w:ascii="Cambria" w:hAnsi="Cambria"/>
        </w:rPr>
        <w:t>A költségvetési szerv irányító szervének</w:t>
      </w:r>
    </w:p>
    <w:p w:rsidR="00AF4829" w:rsidRPr="00ED33DB" w:rsidRDefault="0055343B" w:rsidP="0055343B">
      <w:pPr>
        <w:pStyle w:val="Stlus1harom"/>
        <w:ind w:left="1135" w:firstLine="0"/>
        <w:rPr>
          <w:rFonts w:ascii="Cambria" w:hAnsi="Cambria"/>
          <w:sz w:val="22"/>
          <w:szCs w:val="22"/>
        </w:rPr>
      </w:pPr>
      <w:r w:rsidRPr="00ED33DB">
        <w:rPr>
          <w:rFonts w:ascii="Cambria" w:hAnsi="Cambria"/>
          <w:sz w:val="22"/>
          <w:szCs w:val="22"/>
        </w:rPr>
        <w:t xml:space="preserve">3.1.1. </w:t>
      </w:r>
      <w:r w:rsidR="00AF4829" w:rsidRPr="00ED33DB">
        <w:rPr>
          <w:rFonts w:ascii="Cambria" w:hAnsi="Cambria"/>
          <w:sz w:val="22"/>
          <w:szCs w:val="22"/>
        </w:rPr>
        <w:t>megnevezése: Délegyháza Község Önkormányzat Képviselő-testülete</w:t>
      </w:r>
    </w:p>
    <w:p w:rsidR="00AF4829" w:rsidRPr="00ED33DB" w:rsidRDefault="0055343B" w:rsidP="0055343B">
      <w:pPr>
        <w:pStyle w:val="Stlus1harom"/>
        <w:ind w:firstLine="0"/>
        <w:rPr>
          <w:rFonts w:ascii="Cambria" w:hAnsi="Cambria"/>
          <w:sz w:val="22"/>
          <w:szCs w:val="22"/>
        </w:rPr>
      </w:pPr>
      <w:r w:rsidRPr="00ED33DB">
        <w:rPr>
          <w:rFonts w:ascii="Cambria" w:hAnsi="Cambria"/>
          <w:sz w:val="22"/>
          <w:szCs w:val="22"/>
        </w:rPr>
        <w:t xml:space="preserve">3.1.2. </w:t>
      </w:r>
      <w:r w:rsidR="00AF4829" w:rsidRPr="00ED33DB">
        <w:rPr>
          <w:rFonts w:ascii="Cambria" w:hAnsi="Cambria"/>
          <w:sz w:val="22"/>
          <w:szCs w:val="22"/>
        </w:rPr>
        <w:t xml:space="preserve">székhelye: 2337 Délegyháza, Árpád utca 8. </w:t>
      </w:r>
    </w:p>
    <w:p w:rsidR="00AF4829" w:rsidRPr="00ED33DB" w:rsidRDefault="0055343B" w:rsidP="0055343B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/>
        <w:rPr>
          <w:rFonts w:ascii="Cambria" w:hAnsi="Cambria"/>
        </w:rPr>
      </w:pPr>
      <w:r w:rsidRPr="00ED33DB">
        <w:rPr>
          <w:rFonts w:ascii="Cambria" w:hAnsi="Cambria"/>
        </w:rPr>
        <w:t xml:space="preserve">3.2. </w:t>
      </w:r>
      <w:r w:rsidR="00AF4829" w:rsidRPr="00ED33DB">
        <w:rPr>
          <w:rFonts w:ascii="Cambria" w:hAnsi="Cambria"/>
        </w:rPr>
        <w:t>A költségvetési szerv fenntartójának</w:t>
      </w:r>
    </w:p>
    <w:p w:rsidR="00AF4829" w:rsidRPr="00ED33DB" w:rsidRDefault="0055343B" w:rsidP="0055343B">
      <w:pPr>
        <w:pStyle w:val="Stlus1harom"/>
        <w:ind w:left="1135" w:firstLine="0"/>
        <w:rPr>
          <w:rFonts w:ascii="Cambria" w:hAnsi="Cambria"/>
          <w:sz w:val="22"/>
          <w:szCs w:val="22"/>
        </w:rPr>
      </w:pPr>
      <w:r w:rsidRPr="00ED33DB">
        <w:rPr>
          <w:rFonts w:ascii="Cambria" w:hAnsi="Cambria"/>
          <w:sz w:val="22"/>
          <w:szCs w:val="22"/>
        </w:rPr>
        <w:t>3.2.1</w:t>
      </w:r>
      <w:proofErr w:type="gramStart"/>
      <w:r w:rsidRPr="00ED33DB">
        <w:rPr>
          <w:rFonts w:ascii="Cambria" w:hAnsi="Cambria"/>
          <w:sz w:val="22"/>
          <w:szCs w:val="22"/>
        </w:rPr>
        <w:t xml:space="preserve">. </w:t>
      </w:r>
      <w:r w:rsidR="00AF4829" w:rsidRPr="00ED33DB">
        <w:rPr>
          <w:rFonts w:ascii="Cambria" w:hAnsi="Cambria"/>
          <w:sz w:val="22"/>
          <w:szCs w:val="22"/>
        </w:rPr>
        <w:t xml:space="preserve"> megnevezése</w:t>
      </w:r>
      <w:proofErr w:type="gramEnd"/>
      <w:r w:rsidR="00AF4829" w:rsidRPr="00ED33DB">
        <w:rPr>
          <w:rFonts w:ascii="Cambria" w:hAnsi="Cambria"/>
          <w:sz w:val="22"/>
          <w:szCs w:val="22"/>
        </w:rPr>
        <w:t>: Délegyháza Község Önkormányzata</w:t>
      </w:r>
    </w:p>
    <w:p w:rsidR="00AF4829" w:rsidRPr="00ED33DB" w:rsidRDefault="0055343B" w:rsidP="0055343B">
      <w:pPr>
        <w:pStyle w:val="Stlus1harom"/>
        <w:ind w:left="1135" w:firstLine="0"/>
        <w:rPr>
          <w:rFonts w:ascii="Cambria" w:hAnsi="Cambria"/>
          <w:sz w:val="22"/>
          <w:szCs w:val="22"/>
        </w:rPr>
      </w:pPr>
      <w:r w:rsidRPr="00ED33DB">
        <w:rPr>
          <w:rFonts w:ascii="Cambria" w:hAnsi="Cambria"/>
          <w:sz w:val="22"/>
          <w:szCs w:val="22"/>
        </w:rPr>
        <w:t xml:space="preserve">3.2.2. </w:t>
      </w:r>
      <w:r w:rsidR="00AF4829" w:rsidRPr="00ED33DB">
        <w:rPr>
          <w:rFonts w:ascii="Cambria" w:hAnsi="Cambria"/>
          <w:sz w:val="22"/>
          <w:szCs w:val="22"/>
        </w:rPr>
        <w:t>székhelye: 2337 Délegyháza, Árpád utca 8.</w:t>
      </w:r>
      <w:r w:rsidRPr="00ED33DB">
        <w:rPr>
          <w:rFonts w:ascii="Cambria" w:hAnsi="Cambria"/>
          <w:sz w:val="22"/>
          <w:szCs w:val="22"/>
        </w:rPr>
        <w:t>”</w:t>
      </w:r>
      <w:r w:rsidR="00AF4829" w:rsidRPr="00ED33DB">
        <w:rPr>
          <w:rFonts w:ascii="Cambria" w:hAnsi="Cambria"/>
          <w:sz w:val="22"/>
          <w:szCs w:val="22"/>
        </w:rPr>
        <w:t xml:space="preserve"> </w:t>
      </w:r>
    </w:p>
    <w:p w:rsidR="006A7717" w:rsidRPr="00ED33DB" w:rsidRDefault="006A7717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0F3FDF" w:rsidRPr="00ED33DB" w:rsidRDefault="000F3FDF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142D72" w:rsidRPr="00ED33DB" w:rsidRDefault="00142D72" w:rsidP="00142D72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5. Az Alapító Okirat 4. pontja helyébe a következő rendelkezés lép: </w:t>
      </w:r>
    </w:p>
    <w:p w:rsidR="00D20555" w:rsidRPr="00ED33DB" w:rsidRDefault="001A25D2" w:rsidP="001B0AD3">
      <w:pPr>
        <w:pStyle w:val="Listaszerbekezds"/>
        <w:tabs>
          <w:tab w:val="left" w:leader="dot" w:pos="9072"/>
        </w:tabs>
        <w:spacing w:before="600" w:after="360"/>
        <w:ind w:left="357" w:right="-142"/>
        <w:contextualSpacing w:val="0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t>„</w:t>
      </w:r>
      <w:r w:rsidR="00D20555" w:rsidRPr="00ED33DB">
        <w:rPr>
          <w:rFonts w:ascii="Cambria" w:hAnsi="Cambria"/>
          <w:b/>
          <w:sz w:val="28"/>
          <w:szCs w:val="28"/>
        </w:rPr>
        <w:t>4. A költségvetési szerv tevékenysége</w:t>
      </w:r>
    </w:p>
    <w:p w:rsidR="00D20555" w:rsidRPr="00ED33DB" w:rsidRDefault="00D20555" w:rsidP="00A07D09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>4.1. A költségvetési szerv közfeladata: A gyermekek napközbeni ellátása, a gyermekek védelméről és a gyámügyi igazgatásról szóló 1997. évi XXXI. törvény 42-42/A.§</w:t>
      </w:r>
      <w:proofErr w:type="spellStart"/>
      <w:r w:rsidRPr="00ED33DB">
        <w:rPr>
          <w:rFonts w:ascii="Cambria" w:hAnsi="Cambria"/>
        </w:rPr>
        <w:t>-a</w:t>
      </w:r>
      <w:proofErr w:type="spellEnd"/>
      <w:r w:rsidRPr="00ED33DB">
        <w:rPr>
          <w:rFonts w:ascii="Cambria" w:hAnsi="Cambria"/>
        </w:rPr>
        <w:t xml:space="preserve"> szerinti bölcsődei ellátás, a gyermekek védelméről és a gyámügyi igazgatásról szóló 1997. évi XXXI. törvény 44/A.§</w:t>
      </w:r>
      <w:proofErr w:type="spellStart"/>
      <w:r w:rsidRPr="00ED33DB">
        <w:rPr>
          <w:rFonts w:ascii="Cambria" w:hAnsi="Cambria"/>
        </w:rPr>
        <w:t>-a</w:t>
      </w:r>
      <w:proofErr w:type="spellEnd"/>
      <w:r w:rsidRPr="00ED33DB">
        <w:rPr>
          <w:rFonts w:ascii="Cambria" w:hAnsi="Cambria"/>
        </w:rPr>
        <w:t xml:space="preserve"> szerinti családi bölcsőde formájában.</w:t>
      </w:r>
    </w:p>
    <w:p w:rsidR="00D20555" w:rsidRPr="00ED33DB" w:rsidRDefault="00D20555" w:rsidP="00D20555">
      <w:pPr>
        <w:pStyle w:val="Stluskett"/>
        <w:numPr>
          <w:ilvl w:val="0"/>
          <w:numId w:val="0"/>
        </w:numPr>
        <w:rPr>
          <w:rFonts w:ascii="Cambria" w:hAnsi="Cambria"/>
        </w:rPr>
      </w:pPr>
    </w:p>
    <w:p w:rsidR="00D20555" w:rsidRPr="00ED33DB" w:rsidRDefault="00D20555" w:rsidP="00A07D09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>4.2. 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D20555" w:rsidRPr="00ED33DB" w:rsidTr="0019101C">
        <w:tc>
          <w:tcPr>
            <w:tcW w:w="288" w:type="pct"/>
            <w:vAlign w:val="center"/>
          </w:tcPr>
          <w:p w:rsidR="00D20555" w:rsidRPr="00ED33DB" w:rsidRDefault="00D20555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</w:p>
        </w:tc>
        <w:tc>
          <w:tcPr>
            <w:tcW w:w="1068" w:type="pct"/>
          </w:tcPr>
          <w:p w:rsidR="00D20555" w:rsidRPr="00ED33DB" w:rsidRDefault="00D20555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szakágazat száma</w:t>
            </w:r>
          </w:p>
        </w:tc>
        <w:tc>
          <w:tcPr>
            <w:tcW w:w="3644" w:type="pct"/>
          </w:tcPr>
          <w:p w:rsidR="00D20555" w:rsidRPr="00ED33DB" w:rsidRDefault="00D20555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szakágazat megnevezése</w:t>
            </w:r>
          </w:p>
        </w:tc>
      </w:tr>
      <w:tr w:rsidR="00D20555" w:rsidRPr="00ED33DB" w:rsidTr="0019101C">
        <w:tc>
          <w:tcPr>
            <w:tcW w:w="288" w:type="pct"/>
            <w:vAlign w:val="center"/>
          </w:tcPr>
          <w:p w:rsidR="00D20555" w:rsidRPr="00ED33DB" w:rsidRDefault="00D20555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1</w:t>
            </w:r>
          </w:p>
        </w:tc>
        <w:tc>
          <w:tcPr>
            <w:tcW w:w="1068" w:type="pct"/>
          </w:tcPr>
          <w:p w:rsidR="00D20555" w:rsidRPr="00ED33DB" w:rsidRDefault="00D20555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 w:cs="Times New Roman"/>
              </w:rPr>
              <w:t xml:space="preserve">889110 </w:t>
            </w:r>
          </w:p>
        </w:tc>
        <w:tc>
          <w:tcPr>
            <w:tcW w:w="3644" w:type="pct"/>
          </w:tcPr>
          <w:p w:rsidR="00D20555" w:rsidRPr="00ED33DB" w:rsidRDefault="00D20555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 w:cs="Times New Roman"/>
              </w:rPr>
              <w:t>Bölcsődei ellátás</w:t>
            </w:r>
          </w:p>
        </w:tc>
      </w:tr>
    </w:tbl>
    <w:p w:rsidR="00D20555" w:rsidRDefault="00D20555" w:rsidP="00A07D09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 w:hanging="360"/>
        <w:rPr>
          <w:rFonts w:ascii="Cambria" w:hAnsi="Cambria" w:cs="Times New Roman"/>
        </w:rPr>
      </w:pPr>
      <w:r w:rsidRPr="00ED33DB">
        <w:rPr>
          <w:rFonts w:ascii="Cambria" w:hAnsi="Cambria"/>
        </w:rPr>
        <w:t xml:space="preserve">4.3. A költségvetési szerv alaptevékenysége: </w:t>
      </w:r>
      <w:r w:rsidRPr="00ED33DB">
        <w:rPr>
          <w:rFonts w:ascii="Cambria" w:hAnsi="Cambria" w:cs="Times New Roman"/>
        </w:rPr>
        <w:t xml:space="preserve">A bölcsődei ellátás keretében – ha az 1997. évi XXXI. törvény kivételt nem tesz – a három éven aluli gyermekek napközbeni ellátását kell biztosítani, mely családi bölcsőde formájában, az e célra kialakított helyiségben történik. A bölcsődei ellátás keretében az alapellátáson túl – szolgáltatásként – speciális tanácsadás, </w:t>
      </w:r>
      <w:proofErr w:type="gramStart"/>
      <w:r w:rsidRPr="00ED33DB">
        <w:rPr>
          <w:rFonts w:ascii="Cambria" w:hAnsi="Cambria" w:cs="Times New Roman"/>
        </w:rPr>
        <w:t>időszakos</w:t>
      </w:r>
      <w:proofErr w:type="gramEnd"/>
      <w:r w:rsidRPr="00ED33DB">
        <w:rPr>
          <w:rFonts w:ascii="Cambria" w:hAnsi="Cambria" w:cs="Times New Roman"/>
        </w:rPr>
        <w:t xml:space="preserve"> gyermekfelügyelet, vagy más gyermeknevelést segítő szolgáltatás is biztosítható. Ezeket a szolgáltatásokat a gyermek hatodik életévének betöltéséig lehet igénybe venni.</w:t>
      </w:r>
    </w:p>
    <w:p w:rsidR="000C5F3C" w:rsidRPr="00E57AA3" w:rsidRDefault="000C5F3C" w:rsidP="000C5F3C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426" w:hanging="426"/>
      </w:pPr>
      <w:r>
        <w:t xml:space="preserve">4.4. A </w:t>
      </w:r>
      <w:r w:rsidRPr="00E57AA3">
        <w:t>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0C5F3C" w:rsidRPr="0059292E" w:rsidTr="00095F3A">
        <w:tc>
          <w:tcPr>
            <w:tcW w:w="288" w:type="pct"/>
            <w:vAlign w:val="center"/>
          </w:tcPr>
          <w:p w:rsidR="000C5F3C" w:rsidRPr="00744E0B" w:rsidRDefault="000C5F3C" w:rsidP="00095F3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0C5F3C" w:rsidRPr="00744E0B" w:rsidRDefault="000C5F3C" w:rsidP="00095F3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644" w:type="pct"/>
          </w:tcPr>
          <w:p w:rsidR="000C5F3C" w:rsidRPr="00744E0B" w:rsidRDefault="000C5F3C" w:rsidP="00095F3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 megnevezése</w:t>
            </w:r>
          </w:p>
        </w:tc>
      </w:tr>
      <w:tr w:rsidR="000C5F3C" w:rsidRPr="0059292E" w:rsidTr="00095F3A">
        <w:tc>
          <w:tcPr>
            <w:tcW w:w="288" w:type="pct"/>
            <w:vAlign w:val="center"/>
          </w:tcPr>
          <w:p w:rsidR="000C5F3C" w:rsidRPr="00744E0B" w:rsidRDefault="000C5F3C" w:rsidP="00095F3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0C5F3C" w:rsidRPr="00744E0B" w:rsidRDefault="000C5F3C" w:rsidP="00095F3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104031</w:t>
            </w:r>
          </w:p>
        </w:tc>
        <w:tc>
          <w:tcPr>
            <w:tcW w:w="3644" w:type="pct"/>
          </w:tcPr>
          <w:p w:rsidR="000C5F3C" w:rsidRPr="00744E0B" w:rsidRDefault="000C5F3C" w:rsidP="00095F3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Gyermekek bölcsődei ellátása</w:t>
            </w:r>
          </w:p>
        </w:tc>
      </w:tr>
      <w:tr w:rsidR="000C5F3C" w:rsidRPr="0059292E" w:rsidTr="00095F3A">
        <w:tc>
          <w:tcPr>
            <w:tcW w:w="288" w:type="pct"/>
            <w:vAlign w:val="center"/>
          </w:tcPr>
          <w:p w:rsidR="000C5F3C" w:rsidRPr="00744E0B" w:rsidRDefault="000C5F3C" w:rsidP="00095F3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068" w:type="pct"/>
          </w:tcPr>
          <w:p w:rsidR="000C5F3C" w:rsidRDefault="000C5F3C" w:rsidP="00095F3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104035</w:t>
            </w:r>
          </w:p>
        </w:tc>
        <w:tc>
          <w:tcPr>
            <w:tcW w:w="3644" w:type="pct"/>
          </w:tcPr>
          <w:p w:rsidR="000C5F3C" w:rsidRDefault="000C5F3C" w:rsidP="00095F3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bölcsődében, fogyatékosok nappali intézményében</w:t>
            </w:r>
          </w:p>
        </w:tc>
      </w:tr>
      <w:tr w:rsidR="000C5F3C" w:rsidRPr="0059292E" w:rsidTr="00095F3A">
        <w:tc>
          <w:tcPr>
            <w:tcW w:w="288" w:type="pct"/>
            <w:vAlign w:val="center"/>
          </w:tcPr>
          <w:p w:rsidR="000C5F3C" w:rsidRDefault="000C5F3C" w:rsidP="00095F3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1068" w:type="pct"/>
          </w:tcPr>
          <w:p w:rsidR="000C5F3C" w:rsidRDefault="000C5F3C" w:rsidP="00095F3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104036</w:t>
            </w:r>
          </w:p>
        </w:tc>
        <w:tc>
          <w:tcPr>
            <w:tcW w:w="3644" w:type="pct"/>
          </w:tcPr>
          <w:p w:rsidR="000C5F3C" w:rsidRDefault="000C5F3C" w:rsidP="00095F3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Munkahelyi étkeztetés bölcsődében</w:t>
            </w:r>
          </w:p>
        </w:tc>
      </w:tr>
    </w:tbl>
    <w:p w:rsidR="00D20555" w:rsidRPr="00ED33DB" w:rsidRDefault="00D20555" w:rsidP="00A07D09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lastRenderedPageBreak/>
        <w:t>4.5. A költségvetési szerv illetékessége, működési területe: Délegyháza Község közigazgatási területe. Szabad kapacitása terhére Pest és Fejér megye közigazgatási területéről is fogad gyermekeket.</w:t>
      </w:r>
      <w:r w:rsidR="001A25D2" w:rsidRPr="00ED33DB">
        <w:rPr>
          <w:rFonts w:ascii="Cambria" w:hAnsi="Cambria"/>
        </w:rPr>
        <w:t>”</w:t>
      </w:r>
      <w:r w:rsidRPr="00ED33DB">
        <w:rPr>
          <w:rFonts w:ascii="Cambria" w:hAnsi="Cambria"/>
        </w:rPr>
        <w:t xml:space="preserve"> </w:t>
      </w:r>
    </w:p>
    <w:p w:rsidR="00142D72" w:rsidRPr="00ED33DB" w:rsidRDefault="00142D72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142D72" w:rsidRPr="00ED33DB" w:rsidRDefault="00142D72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EB3FD1" w:rsidRPr="00ED33DB" w:rsidRDefault="00EB3FD1" w:rsidP="00EB3FD1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6. Az Alapító Okirat 5. pontja helyébe a következő rendelkezés lép: </w:t>
      </w:r>
    </w:p>
    <w:p w:rsidR="00945E97" w:rsidRPr="00ED33DB" w:rsidRDefault="00CE77DA" w:rsidP="001B0AD3">
      <w:pPr>
        <w:pStyle w:val="Listaszerbekezds"/>
        <w:tabs>
          <w:tab w:val="left" w:leader="dot" w:pos="9072"/>
          <w:tab w:val="left" w:leader="dot" w:pos="9781"/>
        </w:tabs>
        <w:spacing w:before="600" w:after="360"/>
        <w:ind w:left="357"/>
        <w:contextualSpacing w:val="0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t>„</w:t>
      </w:r>
      <w:r w:rsidR="00945E97" w:rsidRPr="00ED33DB">
        <w:rPr>
          <w:rFonts w:ascii="Cambria" w:hAnsi="Cambria"/>
          <w:b/>
          <w:sz w:val="28"/>
          <w:szCs w:val="28"/>
        </w:rPr>
        <w:t>5. A költségvetési szerv szervezete és működése</w:t>
      </w:r>
    </w:p>
    <w:p w:rsidR="00945E97" w:rsidRDefault="00945E97" w:rsidP="00945E97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hanging="360"/>
        <w:jc w:val="both"/>
        <w:rPr>
          <w:rFonts w:ascii="Cambria" w:hAnsi="Cambria"/>
        </w:rPr>
      </w:pPr>
      <w:r w:rsidRPr="00ED33DB">
        <w:rPr>
          <w:rFonts w:ascii="Cambria" w:hAnsi="Cambria"/>
        </w:rPr>
        <w:t>5.1. A költségvetési szerv vezetőjének megbízási rendje: Az intézmény vezetőjét Délegyháza Község Önkormányzat Képviselő-testülete, ha jogszabály kivételt nem tesz, – a közalkalmazottak jogállásáról szóló, többször módosított 1992. évi XXXIII. törvény 20/A.-20/B.§</w:t>
      </w:r>
      <w:proofErr w:type="spellStart"/>
      <w:r w:rsidRPr="00ED33DB">
        <w:rPr>
          <w:rFonts w:ascii="Cambria" w:hAnsi="Cambria"/>
        </w:rPr>
        <w:t>-a</w:t>
      </w:r>
      <w:proofErr w:type="spellEnd"/>
      <w:r w:rsidRPr="00ED33DB">
        <w:rPr>
          <w:rFonts w:ascii="Cambria" w:hAnsi="Cambria"/>
        </w:rPr>
        <w:t xml:space="preserve"> figyelembe vételével - közalkalmazotti jogviszony keretein belül, pályázat útján, 5 év határozott időtartamra bízza meg, </w:t>
      </w:r>
    </w:p>
    <w:p w:rsidR="00CF3208" w:rsidRPr="00CF3208" w:rsidRDefault="00CF3208" w:rsidP="00CF3208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284"/>
        <w:jc w:val="both"/>
        <w:rPr>
          <w:rFonts w:asciiTheme="majorHAnsi" w:hAnsiTheme="majorHAnsi"/>
        </w:rPr>
      </w:pPr>
      <w:r w:rsidRPr="00CF3208">
        <w:rPr>
          <w:rFonts w:asciiTheme="majorHAnsi" w:hAnsiTheme="majorHAnsi"/>
        </w:rPr>
        <w:t xml:space="preserve">Az intézményvezető felett az egyéb munkáltatói jogköröket Délegyháza Község Önkormányzat Polgármestere gyakorolja. </w:t>
      </w:r>
    </w:p>
    <w:p w:rsidR="00945E97" w:rsidRPr="00ED33DB" w:rsidRDefault="00945E97" w:rsidP="00945E97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="Cambria" w:hAnsi="Cambria"/>
        </w:rPr>
      </w:pPr>
    </w:p>
    <w:p w:rsidR="00945E97" w:rsidRPr="00ED33DB" w:rsidRDefault="00945E97" w:rsidP="00945E97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hanging="360"/>
        <w:jc w:val="both"/>
        <w:rPr>
          <w:rFonts w:ascii="Cambria" w:hAnsi="Cambria"/>
        </w:rPr>
      </w:pPr>
      <w:r w:rsidRPr="00ED33DB">
        <w:rPr>
          <w:rFonts w:ascii="Cambria" w:hAnsi="Cambria"/>
        </w:rPr>
        <w:t>5.2. 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945E97" w:rsidRPr="00ED33DB" w:rsidTr="0019101C">
        <w:tc>
          <w:tcPr>
            <w:tcW w:w="288" w:type="pct"/>
            <w:vAlign w:val="center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</w:p>
        </w:tc>
        <w:tc>
          <w:tcPr>
            <w:tcW w:w="1692" w:type="pct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foglalkoztatási jogviszony</w:t>
            </w:r>
          </w:p>
        </w:tc>
        <w:tc>
          <w:tcPr>
            <w:tcW w:w="3020" w:type="pct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jogviszonyt szabályozó jogszabály</w:t>
            </w:r>
          </w:p>
        </w:tc>
      </w:tr>
      <w:tr w:rsidR="00945E97" w:rsidRPr="00ED33DB" w:rsidTr="0019101C">
        <w:tc>
          <w:tcPr>
            <w:tcW w:w="288" w:type="pct"/>
            <w:vAlign w:val="center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1</w:t>
            </w:r>
          </w:p>
        </w:tc>
        <w:tc>
          <w:tcPr>
            <w:tcW w:w="1692" w:type="pct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közalkalmazotti jogviszony</w:t>
            </w:r>
          </w:p>
        </w:tc>
        <w:tc>
          <w:tcPr>
            <w:tcW w:w="3020" w:type="pct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 xml:space="preserve">a közalkalmazottak jogállásáról szóló 1992. évi XXXIII. törvény </w:t>
            </w:r>
          </w:p>
        </w:tc>
      </w:tr>
      <w:tr w:rsidR="00945E97" w:rsidRPr="00ED33DB" w:rsidTr="0019101C">
        <w:tc>
          <w:tcPr>
            <w:tcW w:w="288" w:type="pct"/>
            <w:vAlign w:val="center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2</w:t>
            </w:r>
          </w:p>
        </w:tc>
        <w:tc>
          <w:tcPr>
            <w:tcW w:w="1692" w:type="pct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munkaviszony</w:t>
            </w:r>
          </w:p>
        </w:tc>
        <w:tc>
          <w:tcPr>
            <w:tcW w:w="3020" w:type="pct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a Munka Törvénykönyvéről szóló 2012. évi I. törvény</w:t>
            </w:r>
          </w:p>
        </w:tc>
      </w:tr>
      <w:tr w:rsidR="00945E97" w:rsidRPr="00ED33DB" w:rsidTr="0019101C">
        <w:tc>
          <w:tcPr>
            <w:tcW w:w="288" w:type="pct"/>
            <w:vAlign w:val="center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3</w:t>
            </w:r>
          </w:p>
        </w:tc>
        <w:tc>
          <w:tcPr>
            <w:tcW w:w="1692" w:type="pct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megbízási jogviszony</w:t>
            </w:r>
          </w:p>
        </w:tc>
        <w:tc>
          <w:tcPr>
            <w:tcW w:w="3020" w:type="pct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a Polgári Törvénykönyvről szóló 2013. évi V. törvény</w:t>
            </w:r>
            <w:r w:rsidR="00CE77DA" w:rsidRPr="00ED33DB">
              <w:rPr>
                <w:rFonts w:ascii="Cambria" w:hAnsi="Cambria"/>
              </w:rPr>
              <w:t>”</w:t>
            </w:r>
          </w:p>
        </w:tc>
      </w:tr>
    </w:tbl>
    <w:p w:rsidR="00EB3FD1" w:rsidRPr="00ED33DB" w:rsidRDefault="00EB3FD1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E672A8" w:rsidRPr="00ED33DB" w:rsidRDefault="00E672A8" w:rsidP="00E672A8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7. Az Alapító Okirat 6. pontja helyébe a következő rendelkezés lép: </w:t>
      </w:r>
    </w:p>
    <w:p w:rsidR="002E7851" w:rsidRPr="00ED33DB" w:rsidRDefault="002E7851" w:rsidP="001B0AD3">
      <w:pPr>
        <w:pStyle w:val="Listaszerbekezds"/>
        <w:tabs>
          <w:tab w:val="left" w:leader="dot" w:pos="9072"/>
          <w:tab w:val="left" w:leader="dot" w:pos="9781"/>
        </w:tabs>
        <w:spacing w:before="600" w:after="360"/>
        <w:ind w:left="357"/>
        <w:contextualSpacing w:val="0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t>„6. Záró rendelkezés</w:t>
      </w:r>
    </w:p>
    <w:p w:rsidR="002E7851" w:rsidRPr="00ED33DB" w:rsidRDefault="00F71CE9" w:rsidP="002E7851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</w:rPr>
      </w:pPr>
      <w:r w:rsidRPr="00B25386">
        <w:rPr>
          <w:rFonts w:asciiTheme="majorHAnsi" w:hAnsiTheme="majorHAnsi"/>
          <w:szCs w:val="24"/>
        </w:rPr>
        <w:t xml:space="preserve">Jelen alapító okiratot 2017. január 1. napjától kell alkalmazni, ezzel egyidejűleg a költségvetési szerv 2012. november 8. napján kelt, </w:t>
      </w:r>
      <w:r>
        <w:rPr>
          <w:rFonts w:asciiTheme="majorHAnsi" w:hAnsiTheme="majorHAnsi"/>
          <w:szCs w:val="24"/>
        </w:rPr>
        <w:t>-</w:t>
      </w:r>
      <w:r w:rsidRPr="00B25386">
        <w:rPr>
          <w:rFonts w:asciiTheme="majorHAnsi" w:hAnsiTheme="majorHAnsi"/>
          <w:szCs w:val="24"/>
        </w:rPr>
        <w:t xml:space="preserve"> okiratszá</w:t>
      </w:r>
      <w:r>
        <w:rPr>
          <w:rFonts w:asciiTheme="majorHAnsi" w:hAnsiTheme="majorHAnsi"/>
          <w:szCs w:val="24"/>
        </w:rPr>
        <w:t>mú alapító okiratot visszavonom</w:t>
      </w:r>
      <w:r w:rsidR="002E7851" w:rsidRPr="00ED33DB">
        <w:rPr>
          <w:rFonts w:ascii="Cambria" w:hAnsi="Cambria"/>
        </w:rPr>
        <w:t>.”</w:t>
      </w:r>
    </w:p>
    <w:p w:rsidR="006764CE" w:rsidRPr="00ED33DB" w:rsidRDefault="006764CE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E672A8" w:rsidRPr="00ED33DB" w:rsidRDefault="006764CE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  <w:r w:rsidRPr="00ED33DB">
        <w:rPr>
          <w:rFonts w:ascii="Cambria" w:hAnsi="Cambria"/>
          <w:b/>
        </w:rPr>
        <w:t xml:space="preserve">8. Az Alapító Okirat 7-19. pontjai elhagyásra kerülnek. </w:t>
      </w:r>
    </w:p>
    <w:p w:rsidR="006764CE" w:rsidRPr="00ED33DB" w:rsidRDefault="006764CE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913C3F" w:rsidRPr="00ED33DB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</w:rPr>
      </w:pPr>
      <w:r w:rsidRPr="00ED33DB">
        <w:rPr>
          <w:rFonts w:ascii="Cambria" w:hAnsi="Cambria"/>
        </w:rPr>
        <w:t xml:space="preserve">Jelen </w:t>
      </w:r>
      <w:r w:rsidR="007A2622" w:rsidRPr="00ED33DB">
        <w:rPr>
          <w:rFonts w:ascii="Cambria" w:hAnsi="Cambria"/>
        </w:rPr>
        <w:t>módosító</w:t>
      </w:r>
      <w:r w:rsidRPr="00ED33DB">
        <w:rPr>
          <w:rFonts w:ascii="Cambria" w:hAnsi="Cambria"/>
        </w:rPr>
        <w:t xml:space="preserve"> okiratot </w:t>
      </w:r>
      <w:r w:rsidR="00ED33DB">
        <w:rPr>
          <w:rFonts w:ascii="Cambria" w:hAnsi="Cambria"/>
        </w:rPr>
        <w:t xml:space="preserve">2017. január 1. </w:t>
      </w:r>
      <w:r w:rsidR="007A2622" w:rsidRPr="00ED33DB">
        <w:rPr>
          <w:rFonts w:ascii="Cambria" w:hAnsi="Cambria"/>
        </w:rPr>
        <w:t>napjától</w:t>
      </w:r>
      <w:r w:rsidRPr="00ED33DB">
        <w:rPr>
          <w:rFonts w:ascii="Cambria" w:hAnsi="Cambria"/>
        </w:rPr>
        <w:t xml:space="preserve"> kell alkalmazni.</w:t>
      </w:r>
    </w:p>
    <w:p w:rsidR="00861402" w:rsidRPr="00ED33DB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="Cambria" w:hAnsi="Cambria"/>
        </w:rPr>
      </w:pPr>
      <w:r w:rsidRPr="00ED33DB">
        <w:rPr>
          <w:rFonts w:ascii="Cambria" w:hAnsi="Cambria"/>
        </w:rPr>
        <w:t xml:space="preserve">Kelt: </w:t>
      </w:r>
      <w:r w:rsidR="00ED33DB" w:rsidRPr="00ED33DB">
        <w:rPr>
          <w:rFonts w:ascii="Cambria" w:hAnsi="Cambria"/>
        </w:rPr>
        <w:t xml:space="preserve">Délegyháza, 2016. szeptember </w:t>
      </w:r>
      <w:r w:rsidR="005A6EC5">
        <w:rPr>
          <w:rFonts w:ascii="Cambria" w:hAnsi="Cambria"/>
        </w:rPr>
        <w:t>20</w:t>
      </w:r>
      <w:r w:rsidR="00A63F93">
        <w:rPr>
          <w:rFonts w:ascii="Cambria" w:hAnsi="Cambria"/>
        </w:rPr>
        <w:t>.</w:t>
      </w:r>
      <w:bookmarkStart w:id="0" w:name="_GoBack"/>
      <w:bookmarkEnd w:id="0"/>
    </w:p>
    <w:p w:rsidR="008D1BDE" w:rsidRPr="00ED33DB" w:rsidRDefault="00861402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="Cambria" w:hAnsi="Cambria"/>
        </w:rPr>
      </w:pPr>
      <w:r w:rsidRPr="00ED33DB">
        <w:rPr>
          <w:rFonts w:ascii="Cambria" w:hAnsi="Cambria"/>
        </w:rPr>
        <w:t>P.H.</w:t>
      </w:r>
    </w:p>
    <w:p w:rsidR="00EF262B" w:rsidRPr="00EF262B" w:rsidRDefault="00EF262B" w:rsidP="00E1616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Cs w:val="24"/>
        </w:rPr>
      </w:pPr>
      <w:proofErr w:type="gramStart"/>
      <w:r w:rsidRPr="00EF262B">
        <w:rPr>
          <w:rFonts w:asciiTheme="majorHAnsi" w:hAnsiTheme="majorHAnsi"/>
          <w:szCs w:val="24"/>
        </w:rPr>
        <w:t>dr.</w:t>
      </w:r>
      <w:proofErr w:type="gramEnd"/>
      <w:r w:rsidRPr="00EF262B">
        <w:rPr>
          <w:rFonts w:asciiTheme="majorHAnsi" w:hAnsiTheme="majorHAnsi"/>
          <w:szCs w:val="24"/>
        </w:rPr>
        <w:t xml:space="preserve"> </w:t>
      </w:r>
      <w:proofErr w:type="spellStart"/>
      <w:r w:rsidRPr="00EF262B">
        <w:rPr>
          <w:rFonts w:asciiTheme="majorHAnsi" w:hAnsiTheme="majorHAnsi"/>
          <w:szCs w:val="24"/>
        </w:rPr>
        <w:t>Riebl</w:t>
      </w:r>
      <w:proofErr w:type="spellEnd"/>
      <w:r w:rsidRPr="00EF262B">
        <w:rPr>
          <w:rFonts w:asciiTheme="majorHAnsi" w:hAnsiTheme="majorHAnsi"/>
          <w:szCs w:val="24"/>
        </w:rPr>
        <w:t xml:space="preserve"> Antal</w:t>
      </w:r>
    </w:p>
    <w:p w:rsidR="00913C3F" w:rsidRPr="00EF262B" w:rsidRDefault="00EF262B" w:rsidP="00E1616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  <w:proofErr w:type="gramStart"/>
      <w:r w:rsidRPr="00EF262B">
        <w:rPr>
          <w:rFonts w:asciiTheme="majorHAnsi" w:hAnsiTheme="majorHAnsi"/>
          <w:szCs w:val="24"/>
        </w:rPr>
        <w:t>polgármester</w:t>
      </w:r>
      <w:proofErr w:type="gramEnd"/>
      <w:r w:rsidR="00A01C5A" w:rsidRPr="00EF262B">
        <w:rPr>
          <w:rFonts w:asciiTheme="majorHAnsi" w:hAnsiTheme="majorHAnsi"/>
          <w:szCs w:val="24"/>
        </w:rPr>
        <w:t xml:space="preserve"> </w:t>
      </w:r>
    </w:p>
    <w:sectPr w:rsidR="00913C3F" w:rsidRPr="00EF262B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A48" w:rsidRDefault="006C2A48" w:rsidP="00861402">
      <w:r>
        <w:separator/>
      </w:r>
    </w:p>
  </w:endnote>
  <w:endnote w:type="continuationSeparator" w:id="0">
    <w:p w:rsidR="006C2A48" w:rsidRDefault="006C2A48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046775" w:rsidRPr="00BD1350" w:rsidRDefault="00A54C20" w:rsidP="00BD1350">
        <w:pPr>
          <w:pStyle w:val="llb"/>
          <w:jc w:val="center"/>
          <w:rPr>
            <w:rFonts w:asciiTheme="majorHAnsi" w:hAnsiTheme="majorHAnsi"/>
          </w:rPr>
        </w:pPr>
        <w:r w:rsidRPr="00BD1350">
          <w:rPr>
            <w:rFonts w:asciiTheme="majorHAnsi" w:hAnsiTheme="majorHAnsi"/>
          </w:rPr>
          <w:fldChar w:fldCharType="begin"/>
        </w:r>
        <w:r w:rsidR="00046775" w:rsidRPr="00BD1350">
          <w:rPr>
            <w:rFonts w:asciiTheme="majorHAnsi" w:hAnsiTheme="majorHAnsi"/>
          </w:rPr>
          <w:instrText>PAGE   \* MERGEFORMAT</w:instrText>
        </w:r>
        <w:r w:rsidRPr="00BD1350">
          <w:rPr>
            <w:rFonts w:asciiTheme="majorHAnsi" w:hAnsiTheme="majorHAnsi"/>
          </w:rPr>
          <w:fldChar w:fldCharType="separate"/>
        </w:r>
        <w:r w:rsidR="005A6EC5">
          <w:rPr>
            <w:rFonts w:asciiTheme="majorHAnsi" w:hAnsiTheme="majorHAnsi"/>
            <w:noProof/>
          </w:rPr>
          <w:t>3</w:t>
        </w:r>
        <w:r w:rsidRPr="00BD1350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A48" w:rsidRDefault="006C2A48" w:rsidP="00861402">
      <w:r>
        <w:separator/>
      </w:r>
    </w:p>
  </w:footnote>
  <w:footnote w:type="continuationSeparator" w:id="0">
    <w:p w:rsidR="006C2A48" w:rsidRDefault="006C2A48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9BA6A5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harom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8465DBD"/>
    <w:multiLevelType w:val="multilevel"/>
    <w:tmpl w:val="4216B3BE"/>
    <w:lvl w:ilvl="0">
      <w:start w:val="1"/>
      <w:numFmt w:val="decimal"/>
      <w:pStyle w:val="Stlus22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Stlus1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9"/>
  </w:num>
  <w:num w:numId="10">
    <w:abstractNumId w:val="10"/>
  </w:num>
  <w:num w:numId="11">
    <w:abstractNumId w:val="6"/>
  </w:num>
  <w:num w:numId="12">
    <w:abstractNumId w:val="6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6"/>
  </w:num>
  <w:num w:numId="19">
    <w:abstractNumId w:val="6"/>
  </w:num>
  <w:num w:numId="20">
    <w:abstractNumId w:val="6"/>
  </w:num>
  <w:num w:numId="21">
    <w:abstractNumId w:val="5"/>
  </w:num>
  <w:num w:numId="22">
    <w:abstractNumId w:val="0"/>
    <w:lvlOverride w:ilvl="0">
      <w:startOverride w:val="2"/>
    </w:lvlOverride>
    <w:lvlOverride w:ilvl="1">
      <w:startOverride w:val="1"/>
    </w:lvlOverride>
  </w:num>
  <w:num w:numId="23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</w:num>
  <w:num w:numId="24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14337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14C66"/>
    <w:rsid w:val="00021505"/>
    <w:rsid w:val="00021D5A"/>
    <w:rsid w:val="000233C5"/>
    <w:rsid w:val="000276FC"/>
    <w:rsid w:val="00034921"/>
    <w:rsid w:val="00046775"/>
    <w:rsid w:val="0006031B"/>
    <w:rsid w:val="00060B42"/>
    <w:rsid w:val="000626AD"/>
    <w:rsid w:val="000751B5"/>
    <w:rsid w:val="000907FE"/>
    <w:rsid w:val="00094B2F"/>
    <w:rsid w:val="000C5F3C"/>
    <w:rsid w:val="000C60BF"/>
    <w:rsid w:val="000D01A8"/>
    <w:rsid w:val="000F3FDF"/>
    <w:rsid w:val="0011403E"/>
    <w:rsid w:val="00142D72"/>
    <w:rsid w:val="00145E2F"/>
    <w:rsid w:val="001864ED"/>
    <w:rsid w:val="001A25D2"/>
    <w:rsid w:val="001A6118"/>
    <w:rsid w:val="001B0AD3"/>
    <w:rsid w:val="001B32D9"/>
    <w:rsid w:val="001E4CA1"/>
    <w:rsid w:val="001E51F2"/>
    <w:rsid w:val="001E7877"/>
    <w:rsid w:val="001F1F02"/>
    <w:rsid w:val="001F38AB"/>
    <w:rsid w:val="00201D72"/>
    <w:rsid w:val="002034DB"/>
    <w:rsid w:val="00212B0A"/>
    <w:rsid w:val="00220B99"/>
    <w:rsid w:val="00226851"/>
    <w:rsid w:val="002309C0"/>
    <w:rsid w:val="00252D64"/>
    <w:rsid w:val="0025439A"/>
    <w:rsid w:val="0026777F"/>
    <w:rsid w:val="0027182E"/>
    <w:rsid w:val="00290380"/>
    <w:rsid w:val="0029173D"/>
    <w:rsid w:val="002A4FCD"/>
    <w:rsid w:val="002C1ACF"/>
    <w:rsid w:val="002C6D50"/>
    <w:rsid w:val="002D3DFD"/>
    <w:rsid w:val="002E7851"/>
    <w:rsid w:val="002F0BB2"/>
    <w:rsid w:val="0031700C"/>
    <w:rsid w:val="00325795"/>
    <w:rsid w:val="0034705D"/>
    <w:rsid w:val="00351687"/>
    <w:rsid w:val="003657EC"/>
    <w:rsid w:val="003A05CE"/>
    <w:rsid w:val="003C4085"/>
    <w:rsid w:val="003C4F7F"/>
    <w:rsid w:val="004048E2"/>
    <w:rsid w:val="004215BB"/>
    <w:rsid w:val="00450277"/>
    <w:rsid w:val="004520EA"/>
    <w:rsid w:val="004977BD"/>
    <w:rsid w:val="004E5BA0"/>
    <w:rsid w:val="004F49C7"/>
    <w:rsid w:val="004F5668"/>
    <w:rsid w:val="00504D5B"/>
    <w:rsid w:val="00522745"/>
    <w:rsid w:val="0055343B"/>
    <w:rsid w:val="00582BD5"/>
    <w:rsid w:val="00596247"/>
    <w:rsid w:val="0059772C"/>
    <w:rsid w:val="005A6EC5"/>
    <w:rsid w:val="005D63C9"/>
    <w:rsid w:val="005F0F87"/>
    <w:rsid w:val="005F3374"/>
    <w:rsid w:val="00600F6A"/>
    <w:rsid w:val="00616F12"/>
    <w:rsid w:val="0062102D"/>
    <w:rsid w:val="00634534"/>
    <w:rsid w:val="006469FF"/>
    <w:rsid w:val="00675103"/>
    <w:rsid w:val="006764CE"/>
    <w:rsid w:val="006902B1"/>
    <w:rsid w:val="006A7717"/>
    <w:rsid w:val="006C2A48"/>
    <w:rsid w:val="006C3424"/>
    <w:rsid w:val="006D16FE"/>
    <w:rsid w:val="006D4086"/>
    <w:rsid w:val="006E4FAC"/>
    <w:rsid w:val="006F35EC"/>
    <w:rsid w:val="007020EB"/>
    <w:rsid w:val="00713BFB"/>
    <w:rsid w:val="0077426F"/>
    <w:rsid w:val="00791DD2"/>
    <w:rsid w:val="0079542F"/>
    <w:rsid w:val="007A2622"/>
    <w:rsid w:val="007A6F80"/>
    <w:rsid w:val="007A73D0"/>
    <w:rsid w:val="007B68DA"/>
    <w:rsid w:val="007D706F"/>
    <w:rsid w:val="00823A57"/>
    <w:rsid w:val="008262BD"/>
    <w:rsid w:val="00831A6F"/>
    <w:rsid w:val="00861402"/>
    <w:rsid w:val="00863050"/>
    <w:rsid w:val="008778E6"/>
    <w:rsid w:val="008A47DB"/>
    <w:rsid w:val="008B0C5A"/>
    <w:rsid w:val="008B0F41"/>
    <w:rsid w:val="008D1BDE"/>
    <w:rsid w:val="008D6FD1"/>
    <w:rsid w:val="008E7D8C"/>
    <w:rsid w:val="008F5D2D"/>
    <w:rsid w:val="00913C3F"/>
    <w:rsid w:val="00943BB0"/>
    <w:rsid w:val="00945E97"/>
    <w:rsid w:val="009503ED"/>
    <w:rsid w:val="00985D73"/>
    <w:rsid w:val="00994F00"/>
    <w:rsid w:val="009C5647"/>
    <w:rsid w:val="009D1FB5"/>
    <w:rsid w:val="009D28E9"/>
    <w:rsid w:val="009F5542"/>
    <w:rsid w:val="009F7DE5"/>
    <w:rsid w:val="00A019F1"/>
    <w:rsid w:val="00A01C5A"/>
    <w:rsid w:val="00A07D09"/>
    <w:rsid w:val="00A22EA9"/>
    <w:rsid w:val="00A322EA"/>
    <w:rsid w:val="00A54C20"/>
    <w:rsid w:val="00A63F93"/>
    <w:rsid w:val="00A7653A"/>
    <w:rsid w:val="00AA5F20"/>
    <w:rsid w:val="00AD29AE"/>
    <w:rsid w:val="00AD63CD"/>
    <w:rsid w:val="00AF3B6C"/>
    <w:rsid w:val="00AF4829"/>
    <w:rsid w:val="00B16D44"/>
    <w:rsid w:val="00B17887"/>
    <w:rsid w:val="00B82241"/>
    <w:rsid w:val="00B85764"/>
    <w:rsid w:val="00BD1350"/>
    <w:rsid w:val="00BE6DBD"/>
    <w:rsid w:val="00C058B4"/>
    <w:rsid w:val="00C36D91"/>
    <w:rsid w:val="00C37850"/>
    <w:rsid w:val="00C40354"/>
    <w:rsid w:val="00C4661C"/>
    <w:rsid w:val="00C532EE"/>
    <w:rsid w:val="00C93F42"/>
    <w:rsid w:val="00CE77DA"/>
    <w:rsid w:val="00CF04E8"/>
    <w:rsid w:val="00CF3208"/>
    <w:rsid w:val="00D1425B"/>
    <w:rsid w:val="00D20555"/>
    <w:rsid w:val="00D21BF9"/>
    <w:rsid w:val="00D25860"/>
    <w:rsid w:val="00D34DE0"/>
    <w:rsid w:val="00D41DE8"/>
    <w:rsid w:val="00DA720E"/>
    <w:rsid w:val="00DC1A7D"/>
    <w:rsid w:val="00DC274F"/>
    <w:rsid w:val="00DD24AC"/>
    <w:rsid w:val="00E01B70"/>
    <w:rsid w:val="00E1616F"/>
    <w:rsid w:val="00E17534"/>
    <w:rsid w:val="00E260BE"/>
    <w:rsid w:val="00E65A89"/>
    <w:rsid w:val="00E672A8"/>
    <w:rsid w:val="00E844EF"/>
    <w:rsid w:val="00E84DD9"/>
    <w:rsid w:val="00E9119F"/>
    <w:rsid w:val="00E91508"/>
    <w:rsid w:val="00EB3FD1"/>
    <w:rsid w:val="00ED017B"/>
    <w:rsid w:val="00ED33DB"/>
    <w:rsid w:val="00EE743B"/>
    <w:rsid w:val="00EF262B"/>
    <w:rsid w:val="00EF2FF7"/>
    <w:rsid w:val="00F05E74"/>
    <w:rsid w:val="00F127CE"/>
    <w:rsid w:val="00F567EA"/>
    <w:rsid w:val="00F604C9"/>
    <w:rsid w:val="00F622CF"/>
    <w:rsid w:val="00F65E88"/>
    <w:rsid w:val="00F71CE9"/>
    <w:rsid w:val="00F91ABA"/>
    <w:rsid w:val="00F9276A"/>
    <w:rsid w:val="00F93B22"/>
    <w:rsid w:val="00F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E58A5163-A376-44A8-B8A4-3B6EC622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03ED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paragraph" w:customStyle="1" w:styleId="Stlus222">
    <w:name w:val="Stílus222"/>
    <w:basedOn w:val="Listaszerbekezds"/>
    <w:link w:val="Stlus222Char"/>
    <w:qFormat/>
    <w:rsid w:val="00DA720E"/>
    <w:pPr>
      <w:numPr>
        <w:numId w:val="8"/>
      </w:numPr>
    </w:pPr>
    <w:rPr>
      <w:rFonts w:asciiTheme="majorHAnsi" w:hAnsiTheme="majorHAnsi"/>
      <w:b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0C60BF"/>
    <w:pPr>
      <w:numPr>
        <w:ilvl w:val="1"/>
        <w:numId w:val="1"/>
      </w:numPr>
      <w:tabs>
        <w:tab w:val="left" w:leader="dot" w:pos="9072"/>
        <w:tab w:val="left" w:leader="dot" w:pos="9639"/>
        <w:tab w:val="left" w:leader="dot" w:pos="16443"/>
      </w:tabs>
      <w:spacing w:before="80"/>
      <w:ind w:right="-1"/>
      <w:contextualSpacing w:val="0"/>
      <w:jc w:val="both"/>
    </w:pPr>
    <w:rPr>
      <w:rFonts w:asciiTheme="majorHAnsi" w:hAnsiTheme="maj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DA720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222Char">
    <w:name w:val="Stílus222 Char"/>
    <w:basedOn w:val="ListaszerbekezdsChar"/>
    <w:link w:val="Stlus222"/>
    <w:rsid w:val="00DA720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harom">
    <w:name w:val="Stílus_harom"/>
    <w:basedOn w:val="Norml"/>
    <w:next w:val="Norml"/>
    <w:qFormat/>
    <w:rsid w:val="000C60BF"/>
    <w:pPr>
      <w:numPr>
        <w:ilvl w:val="2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/>
      <w:jc w:val="both"/>
    </w:pPr>
    <w:rPr>
      <w:rFonts w:asciiTheme="majorHAnsi" w:hAnsiTheme="majorHAnsi"/>
    </w:rPr>
  </w:style>
  <w:style w:type="paragraph" w:customStyle="1" w:styleId="Stlus1">
    <w:name w:val="Stílus1"/>
    <w:basedOn w:val="Listaszerbekezds"/>
    <w:next w:val="Norml"/>
    <w:link w:val="Stlus1Char"/>
    <w:qFormat/>
    <w:rsid w:val="00DC1A7D"/>
    <w:pPr>
      <w:numPr>
        <w:ilvl w:val="2"/>
        <w:numId w:val="8"/>
      </w:numPr>
      <w:tabs>
        <w:tab w:val="right" w:leader="dot" w:pos="1276"/>
        <w:tab w:val="right" w:leader="dot" w:pos="9072"/>
        <w:tab w:val="left" w:leader="dot" w:pos="16443"/>
      </w:tabs>
      <w:spacing w:before="120" w:after="120"/>
      <w:contextualSpacing w:val="0"/>
      <w:jc w:val="both"/>
    </w:pPr>
    <w:rPr>
      <w:rFonts w:asciiTheme="majorHAnsi" w:hAnsiTheme="majorHAnsi"/>
      <w:b/>
      <w:szCs w:val="24"/>
    </w:rPr>
  </w:style>
  <w:style w:type="character" w:customStyle="1" w:styleId="Stlus1Char">
    <w:name w:val="Stílus1 Char"/>
    <w:basedOn w:val="ListaszerbekezdsChar"/>
    <w:link w:val="Stlus1"/>
    <w:rsid w:val="00DC1A7D"/>
    <w:rPr>
      <w:rFonts w:asciiTheme="majorHAnsi" w:eastAsia="Times New Roman" w:hAnsiTheme="majorHAnsi" w:cs="Times New Roman"/>
      <w:b/>
      <w:sz w:val="24"/>
      <w:szCs w:val="24"/>
      <w:lang w:eastAsia="hu-HU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5F3374"/>
    <w:p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 w:hanging="504"/>
      <w:contextualSpacing w:val="0"/>
      <w:jc w:val="both"/>
    </w:pPr>
    <w:rPr>
      <w:rFonts w:asciiTheme="majorHAnsi" w:eastAsia="Times New Roman" w:hAnsiTheme="majorHAnsi" w:cs="Times New Roman"/>
      <w:sz w:val="24"/>
      <w:szCs w:val="20"/>
      <w:lang w:eastAsia="hu-HU"/>
    </w:rPr>
  </w:style>
  <w:style w:type="character" w:customStyle="1" w:styleId="StluskettChar">
    <w:name w:val="Stílus_kettő Char"/>
    <w:basedOn w:val="ListaszerbekezdsChar"/>
    <w:link w:val="Stluskett"/>
    <w:rsid w:val="005F3374"/>
    <w:rPr>
      <w:rFonts w:asciiTheme="majorHAnsi" w:eastAsia="Times New Roman" w:hAnsiTheme="majorHAnsi" w:cs="Times New Roman"/>
      <w:sz w:val="24"/>
      <w:szCs w:val="20"/>
      <w:lang w:eastAsia="hu-HU"/>
    </w:rPr>
  </w:style>
  <w:style w:type="character" w:customStyle="1" w:styleId="Stlus1haromChar">
    <w:name w:val="Stílus1_harom Char"/>
    <w:basedOn w:val="ListaszerbekezdsChar"/>
    <w:link w:val="Stlus1harom"/>
    <w:rsid w:val="005F3374"/>
    <w:rPr>
      <w:rFonts w:asciiTheme="majorHAnsi" w:eastAsia="Times New Roman" w:hAnsiTheme="majorHAnsi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73C41-8762-4004-A73F-028CE2866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631</Words>
  <Characters>4359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Molnar Zsuzsanna</cp:lastModifiedBy>
  <cp:revision>59</cp:revision>
  <cp:lastPrinted>2015-09-23T08:00:00Z</cp:lastPrinted>
  <dcterms:created xsi:type="dcterms:W3CDTF">2016-08-29T06:59:00Z</dcterms:created>
  <dcterms:modified xsi:type="dcterms:W3CDTF">2016-09-19T09:46:00Z</dcterms:modified>
</cp:coreProperties>
</file>