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0419" w:rsidRDefault="008009E8" w:rsidP="008009E8">
      <w:pPr>
        <w:jc w:val="center"/>
      </w:pPr>
      <w:r>
        <w:t>Tisztelt Polgármester Asszony! Tisztelt Képviselő-testület!</w:t>
      </w:r>
    </w:p>
    <w:p w:rsidR="008009E8" w:rsidRDefault="008009E8" w:rsidP="008009E8">
      <w:pPr>
        <w:jc w:val="center"/>
      </w:pPr>
      <w:bookmarkStart w:id="0" w:name="_GoBack"/>
      <w:bookmarkEnd w:id="0"/>
    </w:p>
    <w:p w:rsidR="008009E8" w:rsidRDefault="00A56746" w:rsidP="008009E8">
      <w:pPr>
        <w:jc w:val="both"/>
      </w:pPr>
      <w:r>
        <w:t>A Medical-Provisor Kft. immáron 6 éve biztosítja Dunavarsány, Délegyháza és Majosháza települések orvosi ügyeleti ellátását. Bízom benne, hogy a szolgáltatás színvonala</w:t>
      </w:r>
      <w:r w:rsidR="00310446">
        <w:t xml:space="preserve"> ezen időszakban</w:t>
      </w:r>
      <w:r w:rsidR="00A506EE">
        <w:t xml:space="preserve"> az Önök megelégedettségére </w:t>
      </w:r>
      <w:r>
        <w:t xml:space="preserve">valósult meg. Az elmúlt években a számos </w:t>
      </w:r>
      <w:r w:rsidR="00A506EE">
        <w:t>orvos-beteg találkozó ellenére</w:t>
      </w:r>
      <w:r>
        <w:t xml:space="preserve"> elenyésző volt a panaszbejelentések száma, s ez pozitív visszajelzés a saját minőségbiztosításunk tekintetében. Az elmúlt években az egészségügy egyes szektoraiban jelentős bérfejlesztés történt, melyből az orvosi ügyeleti szolgáltatók teljes egészében kimaradtak, így a fellépő bérigényekkel nem tudnak lépést tartani, számos településen már a minimumfeltételeknek sem tudnak megfelelni, azaz orvos hiányában nem tudják ellátni a szerződésben foglalt feladataikat. A</w:t>
      </w:r>
      <w:r w:rsidR="00A506EE">
        <w:t xml:space="preserve"> központi</w:t>
      </w:r>
      <w:r>
        <w:t xml:space="preserve"> üg</w:t>
      </w:r>
      <w:r w:rsidR="00254034">
        <w:t>yeletek NEAK finanszírozása 2</w:t>
      </w:r>
      <w:r w:rsidR="00E96C68">
        <w:t xml:space="preserve">006-ban 38 forint/fő összegről </w:t>
      </w:r>
      <w:r w:rsidR="00254034">
        <w:t xml:space="preserve">40 forint/fő-re, majd 2013-ban 42 forint/főre emelkedett, mely olyan elenyésző mértékű emelkedést jelentett, hogy a szolgáltatok pusztán a NEAK finanszírozásból még az alapvető működési feltételeiket sem tudják biztosítani, így sok esetben a NEAK finanszírozás önkormányzati kiegészítő támogatással történő biztosítása mellett látják el feladataikat. </w:t>
      </w:r>
    </w:p>
    <w:p w:rsidR="00D82DB8" w:rsidRPr="00D82DB8" w:rsidRDefault="00D82DB8" w:rsidP="00D82DB8">
      <w:pPr>
        <w:jc w:val="both"/>
      </w:pPr>
      <w:r w:rsidRPr="00D82DB8">
        <w:t xml:space="preserve">A folyamatosan, évről-évre növekvő kiadások ellensúlyozására sajnálatos módon a finanszírozó nem mutat szándékot, a Nemzeti Egészségbiztosítási Alapkezelőtől kapott finanszírozás több mint 10 éve </w:t>
      </w:r>
      <w:r>
        <w:t xml:space="preserve">alig </w:t>
      </w:r>
      <w:r w:rsidRPr="00D82DB8">
        <w:t>változ</w:t>
      </w:r>
      <w:r>
        <w:t>ott</w:t>
      </w:r>
      <w:r w:rsidRPr="00D82DB8">
        <w:t>, így az önkorm</w:t>
      </w:r>
      <w:r w:rsidR="00E96C68">
        <w:t xml:space="preserve">ányzatoknak, arányát tekintve, </w:t>
      </w:r>
      <w:r w:rsidRPr="00D82DB8">
        <w:t>jelentős forrással kell kiegészíteniük a szolgáltatók költségvetését a likviditás fenntartása céljából. Teszik ezt Dunavarsány, Délegyháza és Majosháza települések is lélekszámarányosan. A növekvő infrastrukturális költségek problémája elébe helyezendő a humán erőforrás hiány okozta krízis, mely természetesen nem csak a szolgáltatás jó minőségben történő biztosítása, hanem a növekvő kiadások (melyek jelentős része munkabérre fordítandó) szempontjából is veszélyezteti a központi orvosi ügyeleti szolgálatok működési feltételeit. Az egyetemekről kikerülő friss diplomás szakemberek egyre nagyobb része a későbbiekben egyáltalán nem kapcsolódik be a tényleges gyógyító tevékenységbe, míg a tényleges gyógyításban részt vevő jól képzett, korszerű orvosi ismeretek birtokában levő, dinamikus, terhel</w:t>
      </w:r>
      <w:r w:rsidR="00E96C68">
        <w:t xml:space="preserve">hető, nyelveket beszélő </w:t>
      </w:r>
      <w:r w:rsidRPr="00D82DB8">
        <w:t>fiatal orvosok külföldi migrációja igen komoly mértékű. A humán erőforrás hiány az alapellátási ügyletekben még súlyosabb a fent részletezett általános okok mellett a fekvőbeteg ellátó intézményekben végzett kötelező ügyeleti tevékenységgel járó túlterheltség, a kórházi ügyeletekhez képest az alapellátási ügyeleti telephelyekre történő hosszabb időt igénybe vevő, költségesebb, nehezebb kijutás, valamint az alapellátási ügyeleti tevékenység szellemileg, de fizikailag is megterhelő volta miatt, hiszen a kórházi ügyeletekkel szemben területi ellátási is biztosítani kell nemegyszer igen nehéz körülmények között. Tovább súlyosbítja az ügyeleti rendszer humán erőforrás krízisét, hogy korábban a háziorvosok nagy hányada részt vett a központi orvosi ügyeleti munkában, mára részvételi szándékuk elenyésző. Ennek természetesen több oka van. A jelenleg praktizáló háziorvos generáció 43%-a hatvan év feletti, így nem tud részt venni a jelentős fizikai megterhelést jelentő ügyeleti munkában, praxisát is jószerivel már csak kényszerbő</w:t>
      </w:r>
      <w:r>
        <w:t>l</w:t>
      </w:r>
      <w:r w:rsidRPr="00D82DB8">
        <w:t xml:space="preserve"> viszi tovább (</w:t>
      </w:r>
      <w:r>
        <w:t>kevés</w:t>
      </w:r>
      <w:r w:rsidRPr="00D82DB8">
        <w:t xml:space="preserve"> a nyugdíja, nincs utánpótlás), másrészről a háziorvosi utánpótlás egyre inkább a hölgyek szakterülete, akik a praxis vezetése mellett természetesen esténként, éjszakánként az anyai teendőiket látják el. Jól látszik, hogy amennyiben az egészségpolitika és a döntéshozók gondolatai nem a jelenlegi duális finanszírozás megszüntetése, valamint a rendszerbe jelentős források bevonása felé terelődnek, addig az önkormányzatokra a közeljövőben még jelentősebb teher fog hárulni, hogy a jelenlegi ügyeleti szolgáltatások jó színvonalát fenntartsák. </w:t>
      </w:r>
    </w:p>
    <w:p w:rsidR="00D82DB8" w:rsidRDefault="00D82DB8" w:rsidP="008009E8">
      <w:pPr>
        <w:jc w:val="both"/>
      </w:pPr>
    </w:p>
    <w:p w:rsidR="00D82DB8" w:rsidRDefault="00D82DB8" w:rsidP="008009E8">
      <w:pPr>
        <w:jc w:val="both"/>
      </w:pPr>
    </w:p>
    <w:p w:rsidR="00A506EE" w:rsidRDefault="00A506EE" w:rsidP="008009E8">
      <w:pPr>
        <w:jc w:val="both"/>
      </w:pPr>
      <w:r>
        <w:lastRenderedPageBreak/>
        <w:t xml:space="preserve">A fentieket figyelembe véve, jól látható, hogy Dunavarsány, Délegyháza és Majosháza települések kiegészítő támogatása nélkül sem valósulhatna meg a szolgáltatás biztosítása, mely jelenleg havi 1.494.990 forintot jelent </w:t>
      </w:r>
      <w:r w:rsidR="005A34E5">
        <w:t xml:space="preserve">a három település tekintetében, mely lélekszámarányosan terheli az adott önkormányzat költségvetését. A szerződés megkötésének időpontjában </w:t>
      </w:r>
    </w:p>
    <w:p w:rsidR="00310446" w:rsidRDefault="00A506EE" w:rsidP="008009E8">
      <w:pPr>
        <w:jc w:val="both"/>
      </w:pPr>
      <w:r>
        <w:t xml:space="preserve">Dunavarsányban a szolgáltatás színvonalának javítását célozták meg azzal, hogy a hat évvel ezelőtt lefolytatott pályázati eljárásban a szolgáltatás hétköznaponkénti idejét 16 órára emelték a korábbi 14 óráról. A hozzáférhetőség tekintetében ez egyértelmű javulást hozott. A szolgáltatás idejének kiterjesztésével havonta átlagosan 584 órára emelkedett az ügyeleti szolgáltató által ellátandó óraszám. </w:t>
      </w:r>
    </w:p>
    <w:p w:rsidR="005A34E5" w:rsidRDefault="005A34E5" w:rsidP="008009E8">
      <w:pPr>
        <w:jc w:val="both"/>
      </w:pPr>
      <w:r>
        <w:t xml:space="preserve">Az elmúlt években jelentős lélekszám növekedés történt említett települések tekintetében, mellyel a központi ügyeleti ellátás infrastruktúrája a finanszírozás emelése nélkül nem tud lépést tartani. </w:t>
      </w:r>
    </w:p>
    <w:p w:rsidR="005A34E5" w:rsidRDefault="005A34E5" w:rsidP="008009E8">
      <w:pPr>
        <w:jc w:val="both"/>
      </w:pPr>
      <w:r>
        <w:t xml:space="preserve">Ügyeletünkön dolgozó kollégák jelentős, s jogos béremelési igénnyel álltak elő az elmúlt hónapokban, hiszen az ellátórendszer más szektoraiban jelentős forrásbevonás történt, melyből az ügyeleti rendszer teljes egészében kimaradt. </w:t>
      </w:r>
    </w:p>
    <w:p w:rsidR="00BF0963" w:rsidRDefault="00D82DB8" w:rsidP="008009E8">
      <w:pPr>
        <w:jc w:val="both"/>
      </w:pPr>
      <w:r>
        <w:t xml:space="preserve">Jelenleg ügyeletünkön személyes közreműködőként, vállalkozói jogviszonyban dolgozó orvos számla ellenében bruttó 1800 forint/óra, a gépkocsivezetők és szakápolók pedig bruttó </w:t>
      </w:r>
      <w:r w:rsidR="00BF0963">
        <w:t>80</w:t>
      </w:r>
      <w:r>
        <w:t>0 forint/ óra díjra jogosultak. A fentebb ismertetett szolgáltatási idővel számolva jól látszik, hogy csak a bértömeg több mint bruttó 2.000.000 forintra rúg, s jelentős költségeket emészt fel az üzemeltetés is</w:t>
      </w:r>
      <w:r w:rsidR="00BF0963">
        <w:t xml:space="preserve"> </w:t>
      </w:r>
      <w:r>
        <w:t xml:space="preserve">(egyre növekvő gyógyszerkiadások, </w:t>
      </w:r>
      <w:r w:rsidR="00BF0963">
        <w:t>gépkocsi fenntartás</w:t>
      </w:r>
      <w:r>
        <w:t>, Országos Mentőszolgálat részére fizetendő 200.000 forintos együttműködési díj, informatikai és telekommunikációs eszközök havi díjai)</w:t>
      </w:r>
      <w:r w:rsidR="00E96C68">
        <w:t>.</w:t>
      </w:r>
      <w:r w:rsidR="00BF0963">
        <w:t xml:space="preserve"> Az előbb említett szolgáltatási időt figyelembe véve konkretizálható, hogy bruttó 100 forintos óradíj emelés több mint 150.000 forint többlet költséget jelent a szolgáltatónak havonta.</w:t>
      </w:r>
    </w:p>
    <w:p w:rsidR="00BF0963" w:rsidRDefault="00BF0963" w:rsidP="008009E8">
      <w:pPr>
        <w:jc w:val="both"/>
      </w:pPr>
      <w:r>
        <w:t xml:space="preserve">A fentiek ismeretében kérem Önöket, hogy az önkormányzatok által fizetendő kiegészítő támogatást lélekszámarányosan 2.100.000 forintra emelni szíveskedjenek, máskülönben a korábbi években megszokott szolgáltatás színvonalát nem tudjuk fenntartani. </w:t>
      </w:r>
    </w:p>
    <w:p w:rsidR="00BF0963" w:rsidRDefault="00BF0963" w:rsidP="008009E8">
      <w:pPr>
        <w:jc w:val="both"/>
      </w:pPr>
      <w:r>
        <w:t xml:space="preserve">Jelen levelem mellékletét képezik egyéb szolgáltatók és önkormányzatok, valamint az ellátási területünkön dolgozó háziorvos, illetve Majosháza alpolgármesterének fenti tárgyban tett módosító javaslatai, intézkedései. </w:t>
      </w:r>
    </w:p>
    <w:p w:rsidR="002820CB" w:rsidRDefault="002820CB" w:rsidP="008009E8">
      <w:pPr>
        <w:jc w:val="both"/>
      </w:pPr>
      <w:r>
        <w:t xml:space="preserve">Tisztelettel kérem kérelmünk elfogadását az ügyeleti ellátás biztosításának érdekében. </w:t>
      </w:r>
    </w:p>
    <w:p w:rsidR="002820CB" w:rsidRDefault="002820CB" w:rsidP="008009E8">
      <w:pPr>
        <w:jc w:val="both"/>
      </w:pPr>
    </w:p>
    <w:p w:rsidR="002820CB" w:rsidRDefault="002820CB" w:rsidP="008009E8">
      <w:pPr>
        <w:jc w:val="both"/>
      </w:pPr>
      <w:r>
        <w:tab/>
      </w:r>
      <w:r>
        <w:tab/>
      </w:r>
      <w:r>
        <w:tab/>
      </w:r>
      <w:r>
        <w:tab/>
      </w:r>
      <w:r>
        <w:tab/>
      </w:r>
      <w:r>
        <w:tab/>
        <w:t>Üdvözlettel: Fábián Lajos, ügyvezető</w:t>
      </w:r>
    </w:p>
    <w:p w:rsidR="002820CB" w:rsidRDefault="002820CB" w:rsidP="008009E8">
      <w:pPr>
        <w:jc w:val="both"/>
      </w:pPr>
    </w:p>
    <w:p w:rsidR="00D82DB8" w:rsidRDefault="002820CB" w:rsidP="008009E8">
      <w:pPr>
        <w:jc w:val="both"/>
      </w:pPr>
      <w:r>
        <w:t xml:space="preserve">Dunavarsány, 2018.03.27. </w:t>
      </w:r>
      <w:r w:rsidR="00BF0963">
        <w:t xml:space="preserve"> </w:t>
      </w:r>
    </w:p>
    <w:p w:rsidR="00E96C68" w:rsidRDefault="00E96C68" w:rsidP="008009E8">
      <w:pPr>
        <w:jc w:val="both"/>
      </w:pPr>
    </w:p>
    <w:p w:rsidR="00E96C68" w:rsidRDefault="00E96C68" w:rsidP="008009E8">
      <w:pPr>
        <w:jc w:val="both"/>
      </w:pPr>
    </w:p>
    <w:p w:rsidR="00E96C68" w:rsidRDefault="00E96C68" w:rsidP="008009E8">
      <w:pPr>
        <w:jc w:val="both"/>
      </w:pPr>
    </w:p>
    <w:p w:rsidR="00E96C68" w:rsidRDefault="00E96C68" w:rsidP="008009E8">
      <w:pPr>
        <w:jc w:val="both"/>
      </w:pPr>
    </w:p>
    <w:p w:rsidR="00E96C68" w:rsidRDefault="00E96C68" w:rsidP="008009E8">
      <w:pPr>
        <w:jc w:val="both"/>
      </w:pPr>
    </w:p>
    <w:p w:rsidR="00E96C68" w:rsidRDefault="00E96C68" w:rsidP="008009E8">
      <w:pPr>
        <w:jc w:val="both"/>
      </w:pPr>
    </w:p>
    <w:p w:rsidR="00E96C68" w:rsidRPr="00E96C68" w:rsidRDefault="00E96C68" w:rsidP="00E96C68">
      <w:pPr>
        <w:jc w:val="both"/>
      </w:pPr>
      <w:r w:rsidRPr="00E96C68">
        <w:lastRenderedPageBreak/>
        <w:t xml:space="preserve">Medical Provisor Központi  Orvosi Ügyelet Kft </w:t>
      </w:r>
    </w:p>
    <w:p w:rsidR="00E96C68" w:rsidRPr="00E96C68" w:rsidRDefault="00E96C68" w:rsidP="00E96C68">
      <w:pPr>
        <w:jc w:val="both"/>
      </w:pPr>
      <w:r w:rsidRPr="00E96C68">
        <w:t>Fábián Lajos Ügyeletvezető Úr részére</w:t>
      </w: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r w:rsidRPr="00E96C68">
        <w:t>Tisztelt Ügyeletvezető Úr!</w:t>
      </w: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r w:rsidRPr="00E96C68">
        <w:t>Tájékoztatását, iránymutatását kérem az alább ismertetendő esetben.</w:t>
      </w:r>
    </w:p>
    <w:p w:rsidR="00E96C68" w:rsidRPr="00E96C68" w:rsidRDefault="00E96C68" w:rsidP="00E96C68">
      <w:pPr>
        <w:jc w:val="both"/>
      </w:pPr>
    </w:p>
    <w:p w:rsidR="00E96C68" w:rsidRPr="00E96C68" w:rsidRDefault="00E96C68" w:rsidP="00E96C68">
      <w:pPr>
        <w:jc w:val="both"/>
      </w:pPr>
      <w:r w:rsidRPr="00E96C68">
        <w:t>1.</w:t>
      </w:r>
    </w:p>
    <w:p w:rsidR="00E96C68" w:rsidRPr="00E96C68" w:rsidRDefault="00E96C68" w:rsidP="00E96C68">
      <w:pPr>
        <w:jc w:val="both"/>
      </w:pPr>
      <w:r w:rsidRPr="00E96C68">
        <w:t>Alapellátási ügyelet működési idejében hívás érkezett Dunavarsány területén lévő gyárból. Én, mint az ügyeleti szolgálatot ellátók aznapi vezetője az eset ellátása mellett döntöttem, bár korábban többször jeleztük, mi ellátók, hogy a gyárban lévő esetek nem képezik a Dunavarsány központtal működő alapellátási háziorvosi ügyeleti feladatát.  A gyár vagy üzem, vagy utca, közterület, soha nem volt háziorvosi ellátási feladat, ennek ellátása Országos Mentőszolgálaté az alapellátási törvény szerint.</w:t>
      </w:r>
      <w:r w:rsidRPr="00E96C68">
        <w:rPr>
          <w:b/>
          <w:bCs/>
        </w:rPr>
        <w:t xml:space="preserve"> </w:t>
      </w:r>
    </w:p>
    <w:p w:rsidR="00E96C68" w:rsidRPr="00E96C68" w:rsidRDefault="00E96C68" w:rsidP="00E96C68">
      <w:pPr>
        <w:jc w:val="both"/>
      </w:pPr>
      <w:r w:rsidRPr="00E96C68">
        <w:t>A gyárban lévő eset számomra több  éve az első indokolt hívásnak minősült a helyszíni vizsgálat alapján, elsődleges ellátás után OMSZ értesítése történt, akik átvették a beteget és további kórházi ellátásra szállították.</w:t>
      </w:r>
    </w:p>
    <w:p w:rsidR="00E96C68" w:rsidRPr="00E96C68" w:rsidRDefault="00E96C68" w:rsidP="00E96C68">
      <w:pPr>
        <w:jc w:val="both"/>
      </w:pPr>
      <w:r w:rsidRPr="00E96C68">
        <w:t>Levelem megírásának szükségét az vetette fel, hogy ezen beteg ellátása közben a tényleges ellátási feladatainkat képező telefonhívás is érkezett egy másik településről, amit ugye az ellátás és mentőre várakozás miatt nem tudtunk haladéktalanul ellátni, bár a telefonon történt szakszerű kikérdezés alapján azonnali ellátásra szorult (volna).</w:t>
      </w:r>
    </w:p>
    <w:p w:rsidR="00E96C68" w:rsidRPr="00E96C68" w:rsidRDefault="00E96C68" w:rsidP="00E96C68">
      <w:pPr>
        <w:jc w:val="both"/>
      </w:pPr>
      <w:r w:rsidRPr="00E96C68">
        <w:t xml:space="preserve"> A lakásán lévő súlyos, életveszélyes állapotú beteg állapotát sikerült még a helyszínen stabilizálni, és OMSZ segítségével további kórházi ellátásra eljuttatni.  Az már külön a kórházi ellátásnak is köszönhető, hogy a fiatal beteg maradéktalanul, szövődmény nélkül, eddigi ismereteim szerint maradványtünet nélkül gyógyult.</w:t>
      </w: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r w:rsidRPr="00E96C68">
        <w:t>Kérdéseim:</w:t>
      </w:r>
    </w:p>
    <w:p w:rsidR="00E96C68" w:rsidRPr="00E96C68" w:rsidRDefault="00E96C68" w:rsidP="00E96C68">
      <w:pPr>
        <w:jc w:val="both"/>
      </w:pPr>
      <w:r w:rsidRPr="00E96C68">
        <w:t>Valóban köteles a dunavarsányi ügyelet nem alapellátási háziorvosi feladatokat ellátni?</w:t>
      </w:r>
    </w:p>
    <w:p w:rsidR="00E96C68" w:rsidRPr="00E96C68" w:rsidRDefault="00E96C68" w:rsidP="00E96C68">
      <w:pPr>
        <w:jc w:val="both"/>
      </w:pPr>
      <w:r w:rsidRPr="00E96C68">
        <w:t>Ilyen esetekben az elsőbbség eldöntése kinek a feladata?</w:t>
      </w:r>
    </w:p>
    <w:p w:rsidR="00E96C68" w:rsidRPr="00E96C68" w:rsidRDefault="00E96C68" w:rsidP="00E96C68">
      <w:pPr>
        <w:jc w:val="both"/>
      </w:pPr>
      <w:r w:rsidRPr="00E96C68">
        <w:t>(Természetesen, ha az ügyeletre bárhonnan bárkit beszállítanak, az nem képez kérdést ellátásával kapcsolatban)</w:t>
      </w:r>
    </w:p>
    <w:p w:rsidR="00E96C68" w:rsidRPr="00E96C68" w:rsidRDefault="00E96C68" w:rsidP="00E96C68">
      <w:pPr>
        <w:jc w:val="both"/>
      </w:pPr>
    </w:p>
    <w:p w:rsidR="00E96C68" w:rsidRPr="00E96C68" w:rsidRDefault="00E96C68" w:rsidP="00E96C68">
      <w:pPr>
        <w:jc w:val="both"/>
      </w:pPr>
      <w:r w:rsidRPr="00E96C68">
        <w:lastRenderedPageBreak/>
        <w:t xml:space="preserve">2. </w:t>
      </w:r>
    </w:p>
    <w:p w:rsidR="00E96C68" w:rsidRPr="00E96C68" w:rsidRDefault="00E96C68" w:rsidP="00E96C68">
      <w:pPr>
        <w:jc w:val="both"/>
      </w:pPr>
      <w:r w:rsidRPr="00E96C68">
        <w:t>Segítségét kérném még közös megbeszélésen való részvételben az alábbi témakörökben</w:t>
      </w:r>
    </w:p>
    <w:p w:rsidR="00E96C68" w:rsidRPr="00E96C68" w:rsidRDefault="00E96C68" w:rsidP="00E96C68">
      <w:pPr>
        <w:numPr>
          <w:ilvl w:val="0"/>
          <w:numId w:val="1"/>
        </w:numPr>
        <w:jc w:val="both"/>
      </w:pPr>
      <w:r w:rsidRPr="00E96C68">
        <w:t>ügyeleti díj jelentős emelése orvos 3500 Ft/ óra, ápoló/gépkocsivezető 2000Ft/óra</w:t>
      </w:r>
    </w:p>
    <w:p w:rsidR="00E96C68" w:rsidRPr="00E96C68" w:rsidRDefault="00E96C68" w:rsidP="00E96C68">
      <w:pPr>
        <w:numPr>
          <w:ilvl w:val="0"/>
          <w:numId w:val="1"/>
        </w:numPr>
        <w:jc w:val="both"/>
      </w:pPr>
      <w:r w:rsidRPr="00E96C68">
        <w:t>24 órás ügyelet kialakítása, működtetése</w:t>
      </w: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r w:rsidRPr="00E96C68">
        <w:t>Fáradozását kérdéseim tisztázásában előre is tisztelettel köszönöm.</w:t>
      </w:r>
    </w:p>
    <w:p w:rsidR="00E96C68" w:rsidRPr="00E96C68" w:rsidRDefault="00E96C68" w:rsidP="00E96C68">
      <w:pPr>
        <w:jc w:val="both"/>
      </w:pPr>
    </w:p>
    <w:p w:rsidR="00E96C68" w:rsidRPr="00E96C68" w:rsidRDefault="00E96C68" w:rsidP="00E96C68">
      <w:pPr>
        <w:jc w:val="both"/>
      </w:pPr>
    </w:p>
    <w:p w:rsidR="00E96C68" w:rsidRPr="00E96C68" w:rsidRDefault="00E96C68" w:rsidP="00E96C68">
      <w:pPr>
        <w:jc w:val="both"/>
      </w:pPr>
      <w:r w:rsidRPr="00E96C68">
        <w:t xml:space="preserve">                                                                                                   Dr Kováts Lajos</w:t>
      </w:r>
    </w:p>
    <w:p w:rsidR="00E96C68" w:rsidRPr="00E96C68" w:rsidRDefault="00E96C68" w:rsidP="00E96C68">
      <w:pPr>
        <w:jc w:val="both"/>
      </w:pPr>
      <w:r w:rsidRPr="00E96C68">
        <w:t xml:space="preserve">                                                                                                       háziorvos</w:t>
      </w:r>
    </w:p>
    <w:p w:rsidR="00E96C68" w:rsidRPr="00E96C68" w:rsidRDefault="00E96C68" w:rsidP="00E96C68">
      <w:pPr>
        <w:jc w:val="both"/>
      </w:pPr>
    </w:p>
    <w:p w:rsidR="00E96C68" w:rsidRPr="00E96C68" w:rsidRDefault="00E96C68" w:rsidP="00E96C68">
      <w:pPr>
        <w:jc w:val="both"/>
      </w:pPr>
      <w:r w:rsidRPr="00E96C68">
        <w:t>Majosháza, 2018.01.24.</w:t>
      </w:r>
    </w:p>
    <w:p w:rsidR="00E96C68" w:rsidRDefault="00E96C68" w:rsidP="008009E8">
      <w:pPr>
        <w:jc w:val="both"/>
      </w:pPr>
    </w:p>
    <w:p w:rsidR="00E96C68" w:rsidRDefault="00E96C6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E96C68" w:rsidRPr="001536A9" w:rsidRDefault="001536A9" w:rsidP="001536A9">
      <w:pPr>
        <w:pStyle w:val="Listaszerbekezds"/>
        <w:numPr>
          <w:ilvl w:val="0"/>
          <w:numId w:val="1"/>
        </w:numPr>
        <w:jc w:val="both"/>
        <w:rPr>
          <w:b/>
        </w:rPr>
      </w:pPr>
      <w:r w:rsidRPr="001536A9">
        <w:rPr>
          <w:b/>
        </w:rPr>
        <w:lastRenderedPageBreak/>
        <w:t xml:space="preserve">Paks: </w:t>
      </w:r>
    </w:p>
    <w:p w:rsidR="001536A9" w:rsidRPr="001536A9" w:rsidRDefault="001536A9" w:rsidP="001536A9">
      <w:pPr>
        <w:jc w:val="both"/>
      </w:pPr>
      <w:r w:rsidRPr="001536A9">
        <w:t>Közel 36 százalékkal megemelte a központi orvosi ügyelet működtetéséhez nyújtott települési hozzájárulását a város önkormányzata, hogy elősegítse az orvosok, ügyeleti dolgozók béremelését. A Paksi Többcélú Társulás tagtelepülései azonos mértékben növelik hozzájárulásukat, amennyiben a képviselő-testületek elfogadják a társulási tanács ajánlását.</w:t>
      </w:r>
    </w:p>
    <w:p w:rsidR="001536A9" w:rsidRPr="001536A9" w:rsidRDefault="001536A9" w:rsidP="001536A9">
      <w:pPr>
        <w:jc w:val="both"/>
      </w:pPr>
      <w:r w:rsidRPr="001536A9">
        <w:t>A települések lakosságszám alapján fizetnek hozzájárulást, ami havi 67 forintról 91-re emelkedett. A növelést az ügyeletet működtető Emergency Service Kft. ügyvezetője, Rédey József indítványozta, mert az ügyeletet adódó orvosok 50%-os béremelést kértek. A központi ügyelet fenntartási költsége jelentősen emelkedett azzal, hogy a régi rendelőből új helyre költözött, ahol jóval magasabb a bérleti díj.</w:t>
      </w:r>
    </w:p>
    <w:p w:rsidR="001536A9" w:rsidRPr="001536A9" w:rsidRDefault="001536A9" w:rsidP="001536A9">
      <w:pPr>
        <w:jc w:val="both"/>
      </w:pPr>
      <w:r w:rsidRPr="001536A9">
        <w:t xml:space="preserve">Az Emergency Service Kft. 2006-tól üzemelteti az ügyeletet, azóta egyszer emelkedett az OEP finanszírozás 4,33%-kal, emlékeztetett a polgármester. Szabó Péter arról tájékoztatott, hogy a paksi ügyeleten a bérek elmaradtak a megyei és országos átlagtól. Elmondta, hogy ezt is figyelembe véve és a cég vezetőjével egyeztetve a társulási tanácsban a tagtelepülések vezetői úgy határoztak, hogy a kért 50%-os emeléshez szükséges összeg felét vállalják. </w:t>
      </w:r>
    </w:p>
    <w:p w:rsidR="001536A9" w:rsidRPr="001536A9" w:rsidRDefault="001536A9" w:rsidP="001536A9">
      <w:pPr>
        <w:jc w:val="both"/>
      </w:pPr>
      <w:r w:rsidRPr="001536A9">
        <w:t xml:space="preserve">A mostani emelés eredményeként a társulás havonta valamivel kevesebb, mint 4,5 millió forinttal járul hozzá az ügyelet fenntartásához. Ebből Paksra közel 1,8 millió forint jut az eddigi 1,2 millióval szemben. </w:t>
      </w:r>
    </w:p>
    <w:p w:rsidR="00310446" w:rsidRDefault="00310446"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041CB8" w:rsidRDefault="00041CB8" w:rsidP="008009E8">
      <w:pPr>
        <w:jc w:val="both"/>
      </w:pPr>
    </w:p>
    <w:p w:rsidR="001536A9" w:rsidRPr="001536A9" w:rsidRDefault="001536A9" w:rsidP="001536A9">
      <w:pPr>
        <w:pStyle w:val="Listaszerbekezds"/>
        <w:numPr>
          <w:ilvl w:val="0"/>
          <w:numId w:val="1"/>
        </w:numPr>
        <w:jc w:val="both"/>
        <w:rPr>
          <w:b/>
        </w:rPr>
      </w:pPr>
      <w:r w:rsidRPr="001536A9">
        <w:rPr>
          <w:b/>
        </w:rPr>
        <w:lastRenderedPageBreak/>
        <w:t>Alsónémedi:</w:t>
      </w:r>
    </w:p>
    <w:p w:rsidR="00D82DB8" w:rsidRDefault="001536A9" w:rsidP="008009E8">
      <w:pPr>
        <w:jc w:val="both"/>
      </w:pPr>
      <w:r>
        <w:rPr>
          <w:noProof/>
          <w:lang w:eastAsia="hu-HU"/>
        </w:rPr>
        <w:drawing>
          <wp:inline distT="0" distB="0" distL="0" distR="0">
            <wp:extent cx="5760720" cy="8155305"/>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lsó 1.png"/>
                    <pic:cNvPicPr/>
                  </pic:nvPicPr>
                  <pic:blipFill>
                    <a:blip r:embed="rId8">
                      <a:extLst>
                        <a:ext uri="{28A0092B-C50C-407E-A947-70E740481C1C}">
                          <a14:useLocalDpi xmlns:a14="http://schemas.microsoft.com/office/drawing/2010/main" val="0"/>
                        </a:ext>
                      </a:extLst>
                    </a:blip>
                    <a:stretch>
                      <a:fillRect/>
                    </a:stretch>
                  </pic:blipFill>
                  <pic:spPr>
                    <a:xfrm>
                      <a:off x="0" y="0"/>
                      <a:ext cx="5760720" cy="8155305"/>
                    </a:xfrm>
                    <a:prstGeom prst="rect">
                      <a:avLst/>
                    </a:prstGeom>
                  </pic:spPr>
                </pic:pic>
              </a:graphicData>
            </a:graphic>
          </wp:inline>
        </w:drawing>
      </w:r>
    </w:p>
    <w:p w:rsidR="001536A9" w:rsidRDefault="001536A9" w:rsidP="008009E8">
      <w:pPr>
        <w:jc w:val="both"/>
      </w:pPr>
    </w:p>
    <w:p w:rsidR="001536A9" w:rsidRDefault="001536A9" w:rsidP="008009E8">
      <w:pPr>
        <w:jc w:val="both"/>
      </w:pPr>
      <w:r>
        <w:rPr>
          <w:noProof/>
          <w:lang w:eastAsia="hu-HU"/>
        </w:rPr>
        <w:lastRenderedPageBreak/>
        <w:drawing>
          <wp:inline distT="0" distB="0" distL="0" distR="0">
            <wp:extent cx="5760720" cy="8155305"/>
            <wp:effectExtent l="0" t="0" r="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só 2.png"/>
                    <pic:cNvPicPr/>
                  </pic:nvPicPr>
                  <pic:blipFill>
                    <a:blip r:embed="rId9">
                      <a:extLst>
                        <a:ext uri="{28A0092B-C50C-407E-A947-70E740481C1C}">
                          <a14:useLocalDpi xmlns:a14="http://schemas.microsoft.com/office/drawing/2010/main" val="0"/>
                        </a:ext>
                      </a:extLst>
                    </a:blip>
                    <a:stretch>
                      <a:fillRect/>
                    </a:stretch>
                  </pic:blipFill>
                  <pic:spPr>
                    <a:xfrm>
                      <a:off x="0" y="0"/>
                      <a:ext cx="5760720" cy="8155305"/>
                    </a:xfrm>
                    <a:prstGeom prst="rect">
                      <a:avLst/>
                    </a:prstGeom>
                  </pic:spPr>
                </pic:pic>
              </a:graphicData>
            </a:graphic>
          </wp:inline>
        </w:drawing>
      </w:r>
    </w:p>
    <w:p w:rsidR="001536A9" w:rsidRDefault="001536A9" w:rsidP="008009E8">
      <w:pPr>
        <w:jc w:val="both"/>
      </w:pPr>
    </w:p>
    <w:p w:rsidR="001536A9" w:rsidRDefault="001536A9" w:rsidP="008009E8">
      <w:pPr>
        <w:jc w:val="both"/>
      </w:pPr>
    </w:p>
    <w:p w:rsidR="001536A9" w:rsidRDefault="001536A9" w:rsidP="008009E8">
      <w:pPr>
        <w:jc w:val="both"/>
      </w:pPr>
      <w:r>
        <w:rPr>
          <w:noProof/>
          <w:lang w:eastAsia="hu-HU"/>
        </w:rPr>
        <w:lastRenderedPageBreak/>
        <w:drawing>
          <wp:inline distT="0" distB="0" distL="0" distR="0">
            <wp:extent cx="5760720" cy="8155305"/>
            <wp:effectExtent l="0" t="0" r="0" b="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lsó 3.png"/>
                    <pic:cNvPicPr/>
                  </pic:nvPicPr>
                  <pic:blipFill>
                    <a:blip r:embed="rId10">
                      <a:extLst>
                        <a:ext uri="{28A0092B-C50C-407E-A947-70E740481C1C}">
                          <a14:useLocalDpi xmlns:a14="http://schemas.microsoft.com/office/drawing/2010/main" val="0"/>
                        </a:ext>
                      </a:extLst>
                    </a:blip>
                    <a:stretch>
                      <a:fillRect/>
                    </a:stretch>
                  </pic:blipFill>
                  <pic:spPr>
                    <a:xfrm>
                      <a:off x="0" y="0"/>
                      <a:ext cx="5760720" cy="8155305"/>
                    </a:xfrm>
                    <a:prstGeom prst="rect">
                      <a:avLst/>
                    </a:prstGeom>
                  </pic:spPr>
                </pic:pic>
              </a:graphicData>
            </a:graphic>
          </wp:inline>
        </w:drawing>
      </w:r>
    </w:p>
    <w:p w:rsidR="001536A9" w:rsidRDefault="001536A9" w:rsidP="008009E8">
      <w:pPr>
        <w:jc w:val="both"/>
      </w:pPr>
    </w:p>
    <w:p w:rsidR="001536A9" w:rsidRDefault="001536A9" w:rsidP="008009E8">
      <w:pPr>
        <w:jc w:val="both"/>
      </w:pPr>
    </w:p>
    <w:p w:rsidR="001536A9" w:rsidRPr="003E5131" w:rsidRDefault="003E5131" w:rsidP="003E5131">
      <w:pPr>
        <w:pStyle w:val="Listaszerbekezds"/>
        <w:numPr>
          <w:ilvl w:val="0"/>
          <w:numId w:val="1"/>
        </w:numPr>
        <w:jc w:val="both"/>
        <w:rPr>
          <w:b/>
        </w:rPr>
      </w:pPr>
      <w:r w:rsidRPr="003E5131">
        <w:rPr>
          <w:b/>
        </w:rPr>
        <w:lastRenderedPageBreak/>
        <w:t>Törökszentmiklós:</w:t>
      </w:r>
    </w:p>
    <w:p w:rsidR="001536A9" w:rsidRDefault="003E5131" w:rsidP="003E5131">
      <w:pPr>
        <w:ind w:left="360"/>
        <w:jc w:val="both"/>
      </w:pPr>
      <w:r w:rsidRPr="003E5131">
        <w:t>Módosítják, vagyis a szolgáltató által korábban kért összeggel támogatják ezentúl az orvosi ügyeleti ellátást – erről döntött rendkívüli ülésén a törökszentmiklósi képviselő-testület a minap.</w:t>
      </w:r>
    </w:p>
    <w:p w:rsidR="003E5131" w:rsidRPr="003E5131" w:rsidRDefault="003E5131" w:rsidP="003E5131">
      <w:pPr>
        <w:ind w:left="360"/>
        <w:jc w:val="both"/>
      </w:pPr>
      <w:r w:rsidRPr="003E5131">
        <w:t>A város, illetve három környékbeli település ügyeletét ellátó cég igazgatója – ahogy arról korábban az Új Néplap is részletesen beszámolt – azután mondta fel az önkormányzattal kötött szerződést, miután a város képviselő-testülete egy korábbi ülésén levette a napirendi pontról az ügyelet támogatásának emeléséről szóló kérelem tárgyalását.</w:t>
      </w:r>
    </w:p>
    <w:p w:rsidR="003E5131" w:rsidRPr="003E5131" w:rsidRDefault="003E5131" w:rsidP="003E5131">
      <w:pPr>
        <w:ind w:left="360"/>
        <w:jc w:val="both"/>
      </w:pPr>
      <w:r w:rsidRPr="003E5131">
        <w:t>A cég ügyvezető igazgatója a kérelmet azzal indokolta, a fejenként 7,8 forintos finanszírozási összeg annyira alacsony, hogy abból nem tudja tovább fenntartani a szolgáltatást, helyette 23,38 forintos támogatási összeget javasolt.</w:t>
      </w:r>
    </w:p>
    <w:p w:rsidR="003E5131" w:rsidRPr="003E5131" w:rsidRDefault="003E5131" w:rsidP="003E5131">
      <w:pPr>
        <w:ind w:left="360"/>
        <w:jc w:val="both"/>
      </w:pPr>
      <w:r w:rsidRPr="003E5131">
        <w:t>A képviselő-</w:t>
      </w:r>
      <w:r w:rsidRPr="003E5131">
        <w:softHyphen/>
        <w:t>testület az emelést alátámasztó számadatokat és további információkat szeretett volna kérni a szolgáltató cégtől, ám az igazgató az ülés után felmondta a szerződést, ami azt jelentette, hogy a felmondási idő letelte, vagyis október harmincegyedike után nem látja el tovább az ügyeletet.</w:t>
      </w:r>
    </w:p>
    <w:p w:rsidR="003E5131" w:rsidRPr="003E5131" w:rsidRDefault="003E5131" w:rsidP="003E5131">
      <w:pPr>
        <w:ind w:left="360"/>
        <w:jc w:val="both"/>
      </w:pPr>
      <w:r w:rsidRPr="003E5131">
        <w:t>Az önkormányzat ezután három lehetőséget vizsgált.</w:t>
      </w:r>
    </w:p>
    <w:p w:rsidR="003E5131" w:rsidRPr="003E5131" w:rsidRDefault="003E5131" w:rsidP="003E5131">
      <w:pPr>
        <w:ind w:left="360"/>
        <w:jc w:val="both"/>
      </w:pPr>
      <w:r w:rsidRPr="003E5131">
        <w:t>Az első az volt, hogy saját járóbeteg-szakellátásán belül oldja meg az ügyeletet, ám a háziorvosok ezt nem szívesen vállalták volna, az önkormányzat pedig nem kockáztatta, hogy még több üres praxis legyen a városban.</w:t>
      </w:r>
    </w:p>
    <w:p w:rsidR="003E5131" w:rsidRPr="003E5131" w:rsidRDefault="003E5131" w:rsidP="003E5131">
      <w:pPr>
        <w:ind w:left="360"/>
        <w:jc w:val="both"/>
      </w:pPr>
      <w:r w:rsidRPr="003E5131">
        <w:t>A második lehetőség a közbeszerzési eljárás kiírása volt, melyre egy cég jelentkezett, a harmadik pedig, hogy megegyezzenek a korábbi szolgáltatóval.</w:t>
      </w:r>
    </w:p>
    <w:p w:rsidR="003E5131" w:rsidRPr="003E5131" w:rsidRDefault="003E5131" w:rsidP="003E5131">
      <w:pPr>
        <w:ind w:left="360"/>
        <w:jc w:val="both"/>
      </w:pPr>
      <w:r w:rsidRPr="003E5131">
        <w:t>A Sol Oriens Kft. ügyvezetője a tárgyalásokon azt mondta, visszavonja felmondó nyilatkozatát, ha az önkormányzat úgy dönt, 2017. június elsejétől biztosítja az orvosi ügyelet ellátásához nyújtott támogatás korábban kért összegét.</w:t>
      </w:r>
    </w:p>
    <w:p w:rsidR="003E5131" w:rsidRPr="003E5131" w:rsidRDefault="003E5131" w:rsidP="003E5131">
      <w:pPr>
        <w:ind w:left="360"/>
        <w:jc w:val="both"/>
      </w:pPr>
      <w:r w:rsidRPr="003E5131">
        <w:t>Mivel az emelés szükségességét ezúttal dokumentumokkal is alátámasztotta, a testület egyhangúlag megszavazta a finanszírozás emelését.</w:t>
      </w:r>
    </w:p>
    <w:p w:rsidR="003E5131" w:rsidRPr="003E5131" w:rsidRDefault="003E5131" w:rsidP="003E5131">
      <w:pPr>
        <w:ind w:left="360"/>
        <w:jc w:val="both"/>
      </w:pPr>
      <w:r w:rsidRPr="003E5131">
        <w:t>A rendkívüli ülésen elhangzott az is, a képviselők remélik, a magasabb támogatási összeg magasabb színvonalú ellátást is jelent majd a jövőben.</w:t>
      </w:r>
    </w:p>
    <w:p w:rsidR="003E5131" w:rsidRDefault="003E5131"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041CB8" w:rsidRDefault="00041CB8" w:rsidP="003E5131">
      <w:pPr>
        <w:ind w:left="360"/>
        <w:jc w:val="both"/>
      </w:pPr>
    </w:p>
    <w:p w:rsidR="003E5131" w:rsidRDefault="003E5131" w:rsidP="003E5131">
      <w:pPr>
        <w:pStyle w:val="Listaszerbekezds"/>
        <w:numPr>
          <w:ilvl w:val="0"/>
          <w:numId w:val="1"/>
        </w:numPr>
        <w:jc w:val="both"/>
        <w:rPr>
          <w:b/>
        </w:rPr>
      </w:pPr>
      <w:r w:rsidRPr="003E5131">
        <w:rPr>
          <w:b/>
        </w:rPr>
        <w:lastRenderedPageBreak/>
        <w:t xml:space="preserve">Füzesgyarmat: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Füzesgyarmat Város Önkormányzat</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Polgármesterétől</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5525 Füzesgyarmat, Szabadság tér 1. szám</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sym w:font="Symbol" w:char="F028"/>
      </w:r>
      <w:r w:rsidRPr="007855DC">
        <w:rPr>
          <w:rFonts w:eastAsia="Times New Roman" w:cstheme="minorHAnsi"/>
          <w:lang w:eastAsia="hu-HU"/>
        </w:rPr>
        <w:t>(66) 491-956 Fax: 491-361</w:t>
      </w:r>
    </w:p>
    <w:p w:rsidR="00550FB9" w:rsidRPr="007855DC" w:rsidRDefault="00550FB9" w:rsidP="00550FB9">
      <w:pPr>
        <w:spacing w:after="0" w:line="240" w:lineRule="auto"/>
        <w:rPr>
          <w:rFonts w:eastAsia="Times New Roman" w:cstheme="minorHAnsi"/>
          <w:lang w:eastAsia="hu-HU"/>
        </w:rPr>
      </w:pP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ELŐTERJESZTÉS</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a Képviselő-testület 2017. december21-én tartandó ülésére</w:t>
      </w:r>
    </w:p>
    <w:p w:rsidR="00550FB9" w:rsidRPr="007855DC" w:rsidRDefault="00550FB9" w:rsidP="00550FB9">
      <w:pPr>
        <w:spacing w:after="0" w:line="240" w:lineRule="auto"/>
        <w:rPr>
          <w:rFonts w:eastAsia="Times New Roman" w:cstheme="minorHAnsi"/>
          <w:lang w:eastAsia="hu-HU"/>
        </w:rPr>
      </w:pP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Az Orvosi Ügyelet Nonprofit Kft. kiegészítő díjazásának emeléséről</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Előterjesztést készítette:</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Dr. Blága János, jegyző</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Véleményezi: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Gazdálkodási és Ellenőrzési Bizottság</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Szociális és Humánügyek Bizottsága</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Elfogadás módja: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Egyszerű többség</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Tisztelt Képviselő-testület!</w:t>
      </w:r>
    </w:p>
    <w:p w:rsidR="00550FB9" w:rsidRPr="007855DC" w:rsidRDefault="00550FB9" w:rsidP="00550FB9">
      <w:pPr>
        <w:spacing w:after="0" w:line="240" w:lineRule="auto"/>
        <w:rPr>
          <w:rFonts w:eastAsia="Times New Roman" w:cstheme="minorHAnsi"/>
          <w:lang w:eastAsia="hu-HU"/>
        </w:rPr>
      </w:pP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A Magyarország helyi önkormányzatairól szóló 2011. évi CLXXXIX. törvény 13. § (1) bekezdés 4. pontja alapján a helyi önkormányzatok kötelező feladata az illetékességi területükön az egészségügyi alapellátás. A kötelező feladat részletezését az egészségügyi alapellátásról szóló 2015. évi CXXIII. törvény 5. § (1) bekezdés c.) pontja végzi el, amely alapján a települési önkormányzat az egészségügyi alapellátás körében gondoskodik az alapellátáshoz kapcsolódó háziorvosi, házi gyermekorvosi és fogorvosi ügyeleti ellátásról</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Önkormányzatunk jelenleg a Szeghalom Kistérség Többcélú Társulás keretében, a Társulás által lefolytatott közbeszerzési eljárás alapján vállalkozói szerződés keretében, az Orvosi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Ügyelet Nonprofit Kft. útján gondoskodik a feladatellátás megvalósításáról. A szerződés ugyan a Társulás és a Kft. között jött létre, de természetesen saját települése tekintetében minden részes önkormányzat költségviselőnek minősül.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A szolgáltató 2017.év novemberében jelezte Önkormányzatunk részére, hogy a jelenlegi finanszírozás mellett sajnálatosan nem tudja biztosítani megfelelően a szolgáltatást, mivel az egészségügyi dolgozók béremelése miatt már nincs lehetősége arra, hogy megfelelő díjazásban tudja részesíteni az ügyeleti ellátás keretében az egészségügyi szakdolgozókat. A szolgáltató erre tekintettel élt azzal a lehetőséggel, hogy jelezze a megrendelő felé szerződés módosítási igényét. Ennek keretében a jelenlegi 38,1 Ft/ellátott/hó díjazás 10 %-os emelését szeretné véghezvinni, szerződésmódosítás keretében.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A szerződésmódosításra vonatkozóan (függetlenül annak megkötésekor hatályban lévő szabályoktól) a jelenlegi közbeszerzési törvény szabályait kell alkalmazni, a közbeszerzésekről szóló 2015. évi CXLIII. törvény (továbbiakban: Kbt.) 197. § (1) bekezdése alapján. (A 139. §, a 141. §, a 142. §, a 153. § (1) bekezdés) pontja és a 175. § rendelkezéseit alkalmazni kell e törvény hatálybalépését megelőzően megkezdett beszerzések vagy közbeszerzési eljárások eredményeként kötött szerződések új közbeszerzési eljárás lefolytatása nélkül történő módosításának lehetőségére, valamint a módosítás és teljesítés ellenőrzésére, továbbá a XXI. fejezet rendelkezéseit az ezekkel összefüggő jogorvoslati eljárásokra.)</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A szerződésmódosításról szóló, Kbt.-ben található rendelkezések lehetőséget teremtenek a szerződést kötő felek részére, hogy bizonyos feltételek teljesülése esetén a közöttük hatályban levő, közbeszerzési eljárást követően létrejött szerződések tekintetében módosítást hajtsanak végre. Ennek megfelelően a szerződés új közbeszerzési eljárás lefolytatása nélkül módosítható, ha a módosítás következtében az ellenérték növekedése szolgáltatás megrendelése esetén nem éri el az </w:t>
      </w:r>
      <w:r w:rsidRPr="007855DC">
        <w:rPr>
          <w:rFonts w:eastAsia="Times New Roman" w:cstheme="minorHAnsi"/>
          <w:lang w:eastAsia="hu-HU"/>
        </w:rPr>
        <w:lastRenderedPageBreak/>
        <w:t xml:space="preserve">eredeti szerződés ellenértékének 10 %-át, valamint a módosítás nem változtatja meg a szerződés általános jellegét és illeszkedik az eredeti szerződés jellegéhez.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A három feltétel közül a második kettő tekintetében elmondható, hogy azok fennállása külön vizsgálat nélkül is megállapítható. Az első feltétel szorul némi vizsgálatra (ugyanis pontosan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10 % emelésére nem volna lehetősége a szolgáltatónak), azonban mivel a Kbt. a szerződés teljes nettó összegéhez viszonyított 10 %-os emelést tilalmazza, jelen módosítás keretében pedig csak az eddig nem teljesített szolgáltatásra vonatkozik az emelés, arányaiban vizsgálva nem teljesül a 10 %-os korlátozás. </w:t>
      </w:r>
    </w:p>
    <w:p w:rsidR="00550FB9" w:rsidRPr="007855DC" w:rsidRDefault="00550FB9" w:rsidP="00550FB9">
      <w:pPr>
        <w:rPr>
          <w:rFonts w:eastAsia="Times New Roman" w:cstheme="minorHAnsi"/>
          <w:lang w:eastAsia="hu-HU"/>
        </w:rPr>
      </w:pPr>
      <w:r w:rsidRPr="007855DC">
        <w:rPr>
          <w:rFonts w:eastAsia="Times New Roman" w:cstheme="minorHAnsi"/>
          <w:lang w:eastAsia="hu-HU"/>
        </w:rPr>
        <w:t>Fentiekre tekintettel, mivel az Orvosi Ügyelet Kft. indokai alapján a díj emelése megalapozottnak tekintethető, kérem a Tisztelt Képviselőtestületet, hogy a mellékelt határozati javaslat elfogadásával a díj emeléséhez hozzájárulni szíveskedjen.</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Füzesgyarmat, 2017. december 14.</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Bere Károly polgármester</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Füzesgyarmat Város Önkormányzat Képviselő-testületének ..../2017.(XII. 21.) határozata</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Hozzájárulás az Országos Orvosi Ügyelet Nonprofit Kft., alapellátáshoz kapcsolódó ügyeleti ellátásra vonatkozó szolgáltatási szerződés módosításához</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Füzesgyarmat Város Önkormányzatának Képviselő-testülete hozzájárul ahhoz, hogy a Szeghalmi Kistérség</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Többcélú Társulás és az Országos Orvosi Ügyelet Nonprofit Kft. között, az egészségügyi alapellátásról szóló 2015. évi CXXIII. törvény 5. § (1) bekezdés c.) pontjában meghatározott, alapellátáshoz kapcsolódó háziorvosi ügyeleti ellátás biztosítására létrejött szolgáltatási szerződés akként módosuljon, hogy a lakosságszám-arányosan megfizetésre kerülő önkormányzati kiegészítő díjazás 10 %-al megemelésre kerüljön.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A Képviselő-testület kifejezetten nyilatkozik, hogy a szerződés közbeszerzésekről szóló 2015. évi CXLIII. törvény 141. § (2) bekezdés b.) pontja alapján történő módosításhoz hozzájárul.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A Képviselő-testület felhatalmazza a polgármestert, hogy jelen döntéséről a Szeghalom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 xml:space="preserve">Kistérség Többcélú Társulás Társulási Tanácsát értesítse. </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Felelős: Dr. Blága János, jegyző</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Határidő:</w:t>
      </w:r>
    </w:p>
    <w:p w:rsidR="00550FB9" w:rsidRPr="007855DC" w:rsidRDefault="00550FB9" w:rsidP="00550FB9">
      <w:pPr>
        <w:spacing w:after="0" w:line="240" w:lineRule="auto"/>
        <w:rPr>
          <w:rFonts w:eastAsia="Times New Roman" w:cstheme="minorHAnsi"/>
          <w:lang w:eastAsia="hu-HU"/>
        </w:rPr>
      </w:pPr>
      <w:r w:rsidRPr="007855DC">
        <w:rPr>
          <w:rFonts w:eastAsia="Times New Roman" w:cstheme="minorHAnsi"/>
          <w:lang w:eastAsia="hu-HU"/>
        </w:rPr>
        <w:t>2018. december 31</w:t>
      </w:r>
    </w:p>
    <w:p w:rsidR="00550FB9" w:rsidRDefault="00550FB9"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041CB8" w:rsidRDefault="00041CB8" w:rsidP="00550FB9"/>
    <w:p w:rsidR="004D1405" w:rsidRDefault="004D1405" w:rsidP="004D1405">
      <w:pPr>
        <w:pStyle w:val="Listaszerbekezds"/>
        <w:numPr>
          <w:ilvl w:val="0"/>
          <w:numId w:val="1"/>
        </w:numPr>
        <w:jc w:val="both"/>
        <w:rPr>
          <w:b/>
        </w:rPr>
      </w:pPr>
      <w:r>
        <w:rPr>
          <w:b/>
        </w:rPr>
        <w:lastRenderedPageBreak/>
        <w:t>Monostorapáti:</w:t>
      </w:r>
    </w:p>
    <w:p w:rsidR="004D1405" w:rsidRDefault="003056A9" w:rsidP="004D1405">
      <w:pPr>
        <w:ind w:left="360"/>
        <w:jc w:val="both"/>
        <w:rPr>
          <w:b/>
        </w:rPr>
      </w:pPr>
      <w:r>
        <w:rPr>
          <w:b/>
          <w:noProof/>
          <w:lang w:eastAsia="hu-HU"/>
        </w:rPr>
        <w:drawing>
          <wp:inline distT="0" distB="0" distL="0" distR="0">
            <wp:extent cx="5760720" cy="8295640"/>
            <wp:effectExtent l="0" t="0" r="0" b="0"/>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1.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8295640"/>
                    </a:xfrm>
                    <a:prstGeom prst="rect">
                      <a:avLst/>
                    </a:prstGeom>
                  </pic:spPr>
                </pic:pic>
              </a:graphicData>
            </a:graphic>
          </wp:inline>
        </w:drawing>
      </w:r>
    </w:p>
    <w:p w:rsidR="003056A9" w:rsidRDefault="003056A9" w:rsidP="004D1405">
      <w:pPr>
        <w:ind w:left="360"/>
        <w:jc w:val="both"/>
        <w:rPr>
          <w:b/>
        </w:rPr>
      </w:pPr>
    </w:p>
    <w:p w:rsidR="003056A9" w:rsidRDefault="003056A9" w:rsidP="004D1405">
      <w:pPr>
        <w:ind w:left="360"/>
        <w:jc w:val="both"/>
        <w:rPr>
          <w:b/>
        </w:rPr>
      </w:pPr>
    </w:p>
    <w:p w:rsidR="003056A9" w:rsidRDefault="003056A9" w:rsidP="004D1405">
      <w:pPr>
        <w:ind w:left="360"/>
        <w:jc w:val="both"/>
        <w:rPr>
          <w:b/>
        </w:rPr>
      </w:pPr>
      <w:r>
        <w:rPr>
          <w:b/>
          <w:noProof/>
          <w:lang w:eastAsia="hu-HU"/>
        </w:rPr>
        <w:drawing>
          <wp:inline distT="0" distB="0" distL="0" distR="0">
            <wp:extent cx="5706271" cy="8278380"/>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2.png"/>
                    <pic:cNvPicPr/>
                  </pic:nvPicPr>
                  <pic:blipFill>
                    <a:blip r:embed="rId12">
                      <a:extLst>
                        <a:ext uri="{28A0092B-C50C-407E-A947-70E740481C1C}">
                          <a14:useLocalDpi xmlns:a14="http://schemas.microsoft.com/office/drawing/2010/main" val="0"/>
                        </a:ext>
                      </a:extLst>
                    </a:blip>
                    <a:stretch>
                      <a:fillRect/>
                    </a:stretch>
                  </pic:blipFill>
                  <pic:spPr>
                    <a:xfrm>
                      <a:off x="0" y="0"/>
                      <a:ext cx="5706271" cy="8278380"/>
                    </a:xfrm>
                    <a:prstGeom prst="rect">
                      <a:avLst/>
                    </a:prstGeom>
                  </pic:spPr>
                </pic:pic>
              </a:graphicData>
            </a:graphic>
          </wp:inline>
        </w:drawing>
      </w:r>
    </w:p>
    <w:p w:rsidR="003056A9" w:rsidRDefault="003056A9" w:rsidP="004D1405">
      <w:pPr>
        <w:ind w:left="360"/>
        <w:jc w:val="both"/>
        <w:rPr>
          <w:b/>
        </w:rPr>
      </w:pPr>
    </w:p>
    <w:p w:rsidR="003056A9" w:rsidRDefault="003056A9" w:rsidP="004D1405">
      <w:pPr>
        <w:ind w:left="360"/>
        <w:jc w:val="both"/>
        <w:rPr>
          <w:b/>
        </w:rPr>
      </w:pPr>
    </w:p>
    <w:p w:rsidR="003056A9" w:rsidRDefault="003056A9" w:rsidP="004D1405">
      <w:pPr>
        <w:ind w:left="360"/>
        <w:jc w:val="both"/>
        <w:rPr>
          <w:b/>
        </w:rPr>
      </w:pPr>
      <w:r>
        <w:rPr>
          <w:b/>
          <w:noProof/>
          <w:lang w:eastAsia="hu-HU"/>
        </w:rPr>
        <w:drawing>
          <wp:inline distT="0" distB="0" distL="0" distR="0">
            <wp:extent cx="5760720" cy="8220710"/>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3.png"/>
                    <pic:cNvPicPr/>
                  </pic:nvPicPr>
                  <pic:blipFill>
                    <a:blip r:embed="rId13">
                      <a:extLst>
                        <a:ext uri="{28A0092B-C50C-407E-A947-70E740481C1C}">
                          <a14:useLocalDpi xmlns:a14="http://schemas.microsoft.com/office/drawing/2010/main" val="0"/>
                        </a:ext>
                      </a:extLst>
                    </a:blip>
                    <a:stretch>
                      <a:fillRect/>
                    </a:stretch>
                  </pic:blipFill>
                  <pic:spPr>
                    <a:xfrm>
                      <a:off x="0" y="0"/>
                      <a:ext cx="5760720" cy="8220710"/>
                    </a:xfrm>
                    <a:prstGeom prst="rect">
                      <a:avLst/>
                    </a:prstGeom>
                  </pic:spPr>
                </pic:pic>
              </a:graphicData>
            </a:graphic>
          </wp:inline>
        </w:drawing>
      </w:r>
    </w:p>
    <w:p w:rsidR="003056A9" w:rsidRDefault="003056A9" w:rsidP="004D1405">
      <w:pPr>
        <w:ind w:left="360"/>
        <w:jc w:val="both"/>
        <w:rPr>
          <w:b/>
        </w:rPr>
      </w:pPr>
    </w:p>
    <w:p w:rsidR="003056A9" w:rsidRDefault="003056A9" w:rsidP="004D1405">
      <w:pPr>
        <w:ind w:left="360"/>
        <w:jc w:val="both"/>
        <w:rPr>
          <w:b/>
        </w:rPr>
      </w:pPr>
    </w:p>
    <w:p w:rsidR="003056A9" w:rsidRDefault="00ED0662" w:rsidP="00ED0662">
      <w:pPr>
        <w:pStyle w:val="Listaszerbekezds"/>
        <w:numPr>
          <w:ilvl w:val="0"/>
          <w:numId w:val="1"/>
        </w:numPr>
        <w:jc w:val="both"/>
        <w:rPr>
          <w:b/>
        </w:rPr>
      </w:pPr>
      <w:r>
        <w:rPr>
          <w:b/>
        </w:rPr>
        <w:t>Zajk:</w:t>
      </w:r>
    </w:p>
    <w:p w:rsidR="00ED0662" w:rsidRDefault="00ED0662" w:rsidP="00ED0662">
      <w:pPr>
        <w:ind w:left="360"/>
        <w:jc w:val="both"/>
        <w:rPr>
          <w:b/>
        </w:rPr>
      </w:pPr>
      <w:r>
        <w:rPr>
          <w:b/>
          <w:noProof/>
          <w:lang w:eastAsia="hu-HU"/>
        </w:rPr>
        <w:drawing>
          <wp:inline distT="0" distB="0" distL="0" distR="0">
            <wp:extent cx="5760720" cy="3119755"/>
            <wp:effectExtent l="0" t="0" r="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Z1.png"/>
                    <pic:cNvPicPr/>
                  </pic:nvPicPr>
                  <pic:blipFill>
                    <a:blip r:embed="rId14">
                      <a:extLst>
                        <a:ext uri="{28A0092B-C50C-407E-A947-70E740481C1C}">
                          <a14:useLocalDpi xmlns:a14="http://schemas.microsoft.com/office/drawing/2010/main" val="0"/>
                        </a:ext>
                      </a:extLst>
                    </a:blip>
                    <a:stretch>
                      <a:fillRect/>
                    </a:stretch>
                  </pic:blipFill>
                  <pic:spPr>
                    <a:xfrm>
                      <a:off x="0" y="0"/>
                      <a:ext cx="5760720" cy="3119755"/>
                    </a:xfrm>
                    <a:prstGeom prst="rect">
                      <a:avLst/>
                    </a:prstGeom>
                  </pic:spPr>
                </pic:pic>
              </a:graphicData>
            </a:graphic>
          </wp:inline>
        </w:drawing>
      </w:r>
    </w:p>
    <w:p w:rsidR="00ED0662" w:rsidRDefault="00ED0662" w:rsidP="00ED0662">
      <w:pPr>
        <w:ind w:left="360"/>
        <w:jc w:val="both"/>
        <w:rPr>
          <w:b/>
        </w:rPr>
      </w:pPr>
      <w:r>
        <w:rPr>
          <w:b/>
          <w:noProof/>
          <w:lang w:eastAsia="hu-HU"/>
        </w:rPr>
        <w:drawing>
          <wp:inline distT="0" distB="0" distL="0" distR="0">
            <wp:extent cx="5760720" cy="2804160"/>
            <wp:effectExtent l="0" t="0" r="0" b="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Z2.png"/>
                    <pic:cNvPicPr/>
                  </pic:nvPicPr>
                  <pic:blipFill>
                    <a:blip r:embed="rId15">
                      <a:extLst>
                        <a:ext uri="{28A0092B-C50C-407E-A947-70E740481C1C}">
                          <a14:useLocalDpi xmlns:a14="http://schemas.microsoft.com/office/drawing/2010/main" val="0"/>
                        </a:ext>
                      </a:extLst>
                    </a:blip>
                    <a:stretch>
                      <a:fillRect/>
                    </a:stretch>
                  </pic:blipFill>
                  <pic:spPr>
                    <a:xfrm>
                      <a:off x="0" y="0"/>
                      <a:ext cx="5760720" cy="2804160"/>
                    </a:xfrm>
                    <a:prstGeom prst="rect">
                      <a:avLst/>
                    </a:prstGeom>
                  </pic:spPr>
                </pic:pic>
              </a:graphicData>
            </a:graphic>
          </wp:inline>
        </w:drawing>
      </w:r>
    </w:p>
    <w:p w:rsidR="00ED0662" w:rsidRDefault="00ED0662" w:rsidP="00ED0662">
      <w:pPr>
        <w:ind w:left="360"/>
        <w:jc w:val="both"/>
        <w:rPr>
          <w:b/>
        </w:rPr>
      </w:pPr>
      <w:r>
        <w:rPr>
          <w:b/>
          <w:noProof/>
          <w:lang w:eastAsia="hu-HU"/>
        </w:rPr>
        <w:lastRenderedPageBreak/>
        <w:drawing>
          <wp:inline distT="0" distB="0" distL="0" distR="0">
            <wp:extent cx="5760720" cy="3117215"/>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Z3.png"/>
                    <pic:cNvPicPr/>
                  </pic:nvPicPr>
                  <pic:blipFill>
                    <a:blip r:embed="rId16">
                      <a:extLst>
                        <a:ext uri="{28A0092B-C50C-407E-A947-70E740481C1C}">
                          <a14:useLocalDpi xmlns:a14="http://schemas.microsoft.com/office/drawing/2010/main" val="0"/>
                        </a:ext>
                      </a:extLst>
                    </a:blip>
                    <a:stretch>
                      <a:fillRect/>
                    </a:stretch>
                  </pic:blipFill>
                  <pic:spPr>
                    <a:xfrm>
                      <a:off x="0" y="0"/>
                      <a:ext cx="5760720" cy="3117215"/>
                    </a:xfrm>
                    <a:prstGeom prst="rect">
                      <a:avLst/>
                    </a:prstGeom>
                  </pic:spPr>
                </pic:pic>
              </a:graphicData>
            </a:graphic>
          </wp:inline>
        </w:drawing>
      </w:r>
    </w:p>
    <w:p w:rsidR="00ED0662" w:rsidRDefault="00ED0662" w:rsidP="00ED0662">
      <w:pPr>
        <w:ind w:left="360"/>
        <w:jc w:val="both"/>
        <w:rPr>
          <w:b/>
        </w:rPr>
      </w:pPr>
      <w:r>
        <w:rPr>
          <w:b/>
          <w:noProof/>
          <w:lang w:eastAsia="hu-HU"/>
        </w:rPr>
        <w:drawing>
          <wp:inline distT="0" distB="0" distL="0" distR="0">
            <wp:extent cx="5760720" cy="2038350"/>
            <wp:effectExtent l="0" t="0" r="0" b="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Z4.png"/>
                    <pic:cNvPicPr/>
                  </pic:nvPicPr>
                  <pic:blipFill>
                    <a:blip r:embed="rId17">
                      <a:extLst>
                        <a:ext uri="{28A0092B-C50C-407E-A947-70E740481C1C}">
                          <a14:useLocalDpi xmlns:a14="http://schemas.microsoft.com/office/drawing/2010/main" val="0"/>
                        </a:ext>
                      </a:extLst>
                    </a:blip>
                    <a:stretch>
                      <a:fillRect/>
                    </a:stretch>
                  </pic:blipFill>
                  <pic:spPr>
                    <a:xfrm>
                      <a:off x="0" y="0"/>
                      <a:ext cx="5760720" cy="2038350"/>
                    </a:xfrm>
                    <a:prstGeom prst="rect">
                      <a:avLst/>
                    </a:prstGeom>
                  </pic:spPr>
                </pic:pic>
              </a:graphicData>
            </a:graphic>
          </wp:inline>
        </w:drawing>
      </w:r>
    </w:p>
    <w:p w:rsidR="00ED0662" w:rsidRDefault="00ED0662" w:rsidP="00ED0662">
      <w:pPr>
        <w:ind w:left="360"/>
        <w:jc w:val="both"/>
        <w:rPr>
          <w:b/>
        </w:rPr>
      </w:pPr>
      <w:r>
        <w:rPr>
          <w:b/>
          <w:noProof/>
          <w:lang w:eastAsia="hu-HU"/>
        </w:rPr>
        <w:drawing>
          <wp:inline distT="0" distB="0" distL="0" distR="0">
            <wp:extent cx="5760720" cy="1376680"/>
            <wp:effectExtent l="0" t="0" r="0" b="0"/>
            <wp:docPr id="11" name="Kép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Z5.png"/>
                    <pic:cNvPicPr/>
                  </pic:nvPicPr>
                  <pic:blipFill>
                    <a:blip r:embed="rId18">
                      <a:extLst>
                        <a:ext uri="{28A0092B-C50C-407E-A947-70E740481C1C}">
                          <a14:useLocalDpi xmlns:a14="http://schemas.microsoft.com/office/drawing/2010/main" val="0"/>
                        </a:ext>
                      </a:extLst>
                    </a:blip>
                    <a:stretch>
                      <a:fillRect/>
                    </a:stretch>
                  </pic:blipFill>
                  <pic:spPr>
                    <a:xfrm>
                      <a:off x="0" y="0"/>
                      <a:ext cx="5760720" cy="1376680"/>
                    </a:xfrm>
                    <a:prstGeom prst="rect">
                      <a:avLst/>
                    </a:prstGeom>
                  </pic:spPr>
                </pic:pic>
              </a:graphicData>
            </a:graphic>
          </wp:inline>
        </w:drawing>
      </w:r>
    </w:p>
    <w:p w:rsidR="00ED0662" w:rsidRDefault="00ED0662" w:rsidP="00ED0662">
      <w:pPr>
        <w:ind w:left="360"/>
        <w:jc w:val="both"/>
        <w:rPr>
          <w:b/>
        </w:rPr>
      </w:pPr>
    </w:p>
    <w:p w:rsidR="00041CB8" w:rsidRDefault="00041CB8" w:rsidP="00ED0662">
      <w:pPr>
        <w:ind w:left="360"/>
        <w:jc w:val="both"/>
        <w:rPr>
          <w:b/>
        </w:rPr>
      </w:pPr>
    </w:p>
    <w:p w:rsidR="00041CB8" w:rsidRDefault="00041CB8" w:rsidP="00ED0662">
      <w:pPr>
        <w:ind w:left="360"/>
        <w:jc w:val="both"/>
        <w:rPr>
          <w:b/>
        </w:rPr>
      </w:pPr>
    </w:p>
    <w:p w:rsidR="00041CB8" w:rsidRDefault="00041CB8" w:rsidP="00ED0662">
      <w:pPr>
        <w:ind w:left="360"/>
        <w:jc w:val="both"/>
        <w:rPr>
          <w:b/>
        </w:rPr>
      </w:pPr>
    </w:p>
    <w:p w:rsidR="00041CB8" w:rsidRDefault="00041CB8" w:rsidP="00ED0662">
      <w:pPr>
        <w:ind w:left="360"/>
        <w:jc w:val="both"/>
        <w:rPr>
          <w:b/>
        </w:rPr>
      </w:pPr>
    </w:p>
    <w:p w:rsidR="00041CB8" w:rsidRDefault="00041CB8" w:rsidP="00ED0662">
      <w:pPr>
        <w:ind w:left="360"/>
        <w:jc w:val="both"/>
        <w:rPr>
          <w:b/>
        </w:rPr>
      </w:pPr>
    </w:p>
    <w:p w:rsidR="00041CB8" w:rsidRDefault="00041CB8" w:rsidP="00ED0662">
      <w:pPr>
        <w:ind w:left="360"/>
        <w:jc w:val="both"/>
        <w:rPr>
          <w:b/>
        </w:rPr>
      </w:pPr>
    </w:p>
    <w:p w:rsidR="00ED0662" w:rsidRDefault="00ED0662" w:rsidP="00ED0662">
      <w:pPr>
        <w:pStyle w:val="Listaszerbekezds"/>
        <w:numPr>
          <w:ilvl w:val="0"/>
          <w:numId w:val="1"/>
        </w:numPr>
        <w:jc w:val="both"/>
        <w:rPr>
          <w:b/>
        </w:rPr>
      </w:pPr>
      <w:r>
        <w:rPr>
          <w:b/>
        </w:rPr>
        <w:lastRenderedPageBreak/>
        <w:t>Zalaszentgrót:</w:t>
      </w:r>
    </w:p>
    <w:p w:rsidR="00ED0662" w:rsidRDefault="00ED0662" w:rsidP="00ED0662">
      <w:pPr>
        <w:ind w:left="360"/>
        <w:jc w:val="both"/>
      </w:pPr>
      <w:r w:rsidRPr="00ED0662">
        <w:t>Január elsejétől új rendszerben, többségében helyi háziorvosokkal oldják meg az orvosi ügyeleti ellátást Zalaszentgróton.</w:t>
      </w:r>
    </w:p>
    <w:p w:rsidR="00ED0662" w:rsidRPr="00ED0662" w:rsidRDefault="00ED0662" w:rsidP="00ED0662">
      <w:pPr>
        <w:ind w:left="360"/>
        <w:jc w:val="both"/>
      </w:pPr>
      <w:r w:rsidRPr="00ED0662">
        <w:t>Az egészségügyről szóló törvény értelmében a települési önkormányzatnak kell gondoskodnia az egészségügyi alapellátáshoz kapcsolódó ügyelet megszervezéséről. A zalaszentgróti ügyeletet a türjei önkormányzat gesztorságával létrehozott Egészségügyi Ügyeleti Társulás működtette több éven keresztül. A kiadásokat az OEP és az ügyeleti rendszerben részt vevő települések lakosságarányos hozzájárulásai biztosították. Később, 2010-ben kiszervezték a feladatot külső szolgáltatónak, a ReálMed Kft.-nek, amellyel az önkormányzatok külön</w:t>
      </w:r>
      <w:r>
        <w:t>-külön kötöttek megállapodást</w:t>
      </w:r>
      <w:r w:rsidRPr="00ED0662">
        <w:t>.</w:t>
      </w:r>
    </w:p>
    <w:p w:rsidR="00ED0662" w:rsidRPr="00ED0662" w:rsidRDefault="00ED0662" w:rsidP="00ED0662">
      <w:pPr>
        <w:ind w:left="360"/>
        <w:jc w:val="both"/>
      </w:pPr>
      <w:r w:rsidRPr="00ED0662">
        <w:t>A cég vállalta a központi ügyelet biztosítását munkanapokon 15-től másnap reggel 7 óráig, munkaszüneti napokon, ünnepnapokon pedig 7-től másnap 7 óráig. Az ügyeletet egy orvossal – zömében nem helyiekkel -, egy ápolóval/nővérrel és egy gépjárművezetővel működtetik, s vállalták sürgős esetben azt is, hogy a beteget az illetékes egészségügyi intézménybe szállíttatják.</w:t>
      </w:r>
    </w:p>
    <w:p w:rsidR="00ED0662" w:rsidRDefault="00ED0662" w:rsidP="00ED0662">
      <w:pPr>
        <w:ind w:left="360"/>
        <w:jc w:val="both"/>
      </w:pPr>
      <w:r w:rsidRPr="00ED0662">
        <w:t>A zalaszentgróti önkormányzat a feladatellátásáért az egészségbiztosítási finanszírozás felett kezdetben 52 forintot fizetett havonta lakosonként. A ReálMed Kft. már tavaly is kérte a támogatás növelését a kistérségi ügyeleti ellátásban érintett települési önkormányzatoktól a rendszerben dolgozók bérigényének növekedése, az ügyeleti ellátásában országosan kialakult nehéz helyzet miatt</w:t>
      </w:r>
      <w:r>
        <w:t>.</w:t>
      </w:r>
    </w:p>
    <w:p w:rsidR="00ED0662" w:rsidRPr="00ED0662" w:rsidRDefault="00ED0662" w:rsidP="00ED0662">
      <w:pPr>
        <w:ind w:left="360"/>
        <w:jc w:val="both"/>
      </w:pPr>
      <w:r w:rsidRPr="00ED0662">
        <w:t>A képviselő-testületek 2017-re egységesen 79 forintra emelték a támogatást (a cég 114 forintot kért). A kft. kimutatta, hogy a vesztesége csökkent ugyan, de az idei évet is várhatóan mínusszal, mintegy 3 millió forintos veszteséggel zárja. Ezért az önkormányzati támogatás további emelését kérte 2018-ra, 125,8 forintot havonta lakosonként, a bérrendezéssel is összefüggésben.</w:t>
      </w:r>
    </w:p>
    <w:p w:rsidR="00ED0662" w:rsidRPr="00ED0662" w:rsidRDefault="00ED0662" w:rsidP="00ED0662">
      <w:pPr>
        <w:ind w:left="360"/>
        <w:jc w:val="both"/>
      </w:pPr>
      <w:r w:rsidRPr="00ED0662">
        <w:t>Az ajánlat alapján számításokat végeztek az önkormányzatok a jelenlegi ügyeleti rendszer finanszírozásához szükséges települési támogatásról. Megállapították, hogy 125 forinttal kell kalkulálni. A kistérség háziorvosaival is megbeszélést folytattak az ügyelet helyzetéről, az elvárt és elfogadható óradíjakról és az ellátásban való részvételi hajlandóságról, mert szerették volna, ha többségében helyiek vállalják az ügyeletet. A háziorvosok elfogadták a megemelt, bruttó 3000 forintos óradíjat, s egyetértettek abban, hogy a kistérségi orvosok által vállalható az összes ügyeleti óra legalább 80 százalékának biztosítása, állt az önkormányzati előterjesztésben.</w:t>
      </w:r>
    </w:p>
    <w:p w:rsidR="00ED0662" w:rsidRDefault="00ED0662" w:rsidP="00ED0662">
      <w:pPr>
        <w:ind w:left="360"/>
        <w:jc w:val="both"/>
      </w:pPr>
      <w:r w:rsidRPr="00ED0662">
        <w:t>A 125 forintos önkormányzati támogatással a tavalyi 79 forintos árhoz képest 58 százalékos az emelkedés, ezzel az önkormányzati támogatás összege már meghaladja az állami, Nemzeti Egészségbiztosítási Alapkezelő által biztosított finanszírozásét, emelte ki az előterjesztés. Zalaszentgrót önkormányzata mégis elfogadta ezt a támogatási összeget az ellátás biztosítása érdekében. Baracskai József polgármester érdeklődésünkre elmondta, a legjelentősebb változás és pozitívum, hogy a térség lakosai döntő többségében az általuk ismert, helyi orvosokkal találkozhatnak januártól az ügyeletben</w:t>
      </w:r>
      <w:r>
        <w:t>.</w:t>
      </w:r>
    </w:p>
    <w:p w:rsidR="00ED0662" w:rsidRDefault="00ED0662" w:rsidP="00ED0662">
      <w:pPr>
        <w:ind w:left="360"/>
        <w:jc w:val="both"/>
      </w:pPr>
    </w:p>
    <w:p w:rsidR="00041CB8" w:rsidRDefault="00041CB8" w:rsidP="00ED0662">
      <w:pPr>
        <w:ind w:left="360"/>
        <w:jc w:val="both"/>
      </w:pPr>
    </w:p>
    <w:p w:rsidR="00041CB8" w:rsidRDefault="00041CB8" w:rsidP="00ED0662">
      <w:pPr>
        <w:ind w:left="360"/>
        <w:jc w:val="both"/>
      </w:pPr>
    </w:p>
    <w:p w:rsidR="00041CB8" w:rsidRDefault="00041CB8" w:rsidP="00ED0662">
      <w:pPr>
        <w:ind w:left="360"/>
        <w:jc w:val="both"/>
      </w:pPr>
    </w:p>
    <w:p w:rsidR="00ED0662" w:rsidRPr="00ED0662" w:rsidRDefault="00ED0662" w:rsidP="00ED0662">
      <w:pPr>
        <w:pStyle w:val="Listaszerbekezds"/>
        <w:numPr>
          <w:ilvl w:val="0"/>
          <w:numId w:val="1"/>
        </w:numPr>
        <w:jc w:val="both"/>
        <w:rPr>
          <w:b/>
        </w:rPr>
      </w:pPr>
      <w:r w:rsidRPr="00ED0662">
        <w:rPr>
          <w:b/>
        </w:rPr>
        <w:lastRenderedPageBreak/>
        <w:t xml:space="preserve">Szarvas: </w:t>
      </w:r>
    </w:p>
    <w:p w:rsidR="00ED0662" w:rsidRDefault="00ED0662" w:rsidP="00ED0662">
      <w:pPr>
        <w:ind w:left="360"/>
        <w:jc w:val="both"/>
      </w:pPr>
      <w:r w:rsidRPr="00ED0662">
        <w:t>Kihelyezett elnökségi ülést tartott a TÖOSZ 2018. február 13-án, Szarvason, ahol olyan aktuális témák kerültek napirendre, mint az orvosi ügyelet finanszírozásának kérdése, amelyről Dr. Ladányi Márta, az EMMI Egészségügyért Felelős Államtitkárság egészségügyi ágazati koordinációs helyettes államtitkára és Dr. Vajer Péter, az Állami Egészségügyi Ellátó Központ Alapellátási és Ellátásszervezési Osztályának igazgatója tartottak előadást.</w:t>
      </w:r>
    </w:p>
    <w:p w:rsidR="00ED0662" w:rsidRPr="00ED0662" w:rsidRDefault="00ED0662" w:rsidP="00ED0662">
      <w:pPr>
        <w:ind w:left="360"/>
        <w:jc w:val="both"/>
      </w:pPr>
      <w:r w:rsidRPr="00ED0662">
        <w:rPr>
          <w:b/>
          <w:bCs/>
        </w:rPr>
        <w:t>Az orvosi ügyelet finanszírozása</w:t>
      </w:r>
    </w:p>
    <w:p w:rsidR="00ED0662" w:rsidRPr="00ED0662" w:rsidRDefault="00ED0662" w:rsidP="00ED0662">
      <w:pPr>
        <w:ind w:left="360"/>
        <w:jc w:val="both"/>
      </w:pPr>
      <w:r w:rsidRPr="00ED0662">
        <w:t>Az orvosi ügyelet finanszírozásáról tartott előadást Dr. Ladányi Márta egészségügyi ágazati koordinációs helyettes államtitkár</w:t>
      </w:r>
      <w:r w:rsidRPr="00ED0662">
        <w:rPr>
          <w:b/>
          <w:bCs/>
        </w:rPr>
        <w:t xml:space="preserve">, </w:t>
      </w:r>
      <w:r w:rsidRPr="00ED0662">
        <w:t>aki az ügyeleti ellátás működését ismertetve elmondta: sok önkormányzat jelezte a szorító körülményeket, mint mondta: az államtitkárság ezeket a kérdéseket ismeri, foglalkoznak azzal, miként lehetne jobbítani ezt az ellátási formát.</w:t>
      </w:r>
    </w:p>
    <w:p w:rsidR="00ED0662" w:rsidRPr="00ED0662" w:rsidRDefault="00ED0662" w:rsidP="00ED0662">
      <w:pPr>
        <w:ind w:left="360"/>
        <w:jc w:val="both"/>
      </w:pPr>
      <w:r w:rsidRPr="00ED0662">
        <w:t>Az ügyeleti szolgáltatók számának alakulását, valamint az ügyeleti szolgálatok és az ellátandó lakosság számának alakulását ügyeleti szolgálat ellátási formájára bontva a 2010-2018 közötti időszakban az alábbi táblázattal szemléltette:</w:t>
      </w:r>
    </w:p>
    <w:p w:rsidR="00ED0662" w:rsidRPr="00ED0662" w:rsidRDefault="00ED0662" w:rsidP="00ED0662">
      <w:pPr>
        <w:ind w:left="360"/>
        <w:jc w:val="both"/>
      </w:pPr>
      <w:r w:rsidRPr="00ED0662">
        <w:t> </w:t>
      </w:r>
      <w:r w:rsidRPr="00ED0662">
        <w:drawing>
          <wp:inline distT="0" distB="0" distL="0" distR="0">
            <wp:extent cx="5524500" cy="4465320"/>
            <wp:effectExtent l="0" t="0" r="0" b="0"/>
            <wp:docPr id="12" name="Kép 12" descr="http://xn--tosz-5qa.hu/uploads/images/Gallery/2018.02.13.SzarvasElnoksegi/ugyelet2010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tosz-5qa.hu/uploads/images/Gallery/2018.02.13.SzarvasElnoksegi/ugyelet2010201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24500" cy="4465320"/>
                    </a:xfrm>
                    <a:prstGeom prst="rect">
                      <a:avLst/>
                    </a:prstGeom>
                    <a:noFill/>
                    <a:ln>
                      <a:noFill/>
                    </a:ln>
                  </pic:spPr>
                </pic:pic>
              </a:graphicData>
            </a:graphic>
          </wp:inline>
        </w:drawing>
      </w:r>
    </w:p>
    <w:p w:rsidR="00ED0662" w:rsidRPr="00ED0662" w:rsidRDefault="00ED0662" w:rsidP="00ED0662">
      <w:pPr>
        <w:ind w:left="360"/>
        <w:jc w:val="both"/>
      </w:pPr>
      <w:r w:rsidRPr="00ED0662">
        <w:t xml:space="preserve">Mint mondta: az ügyeleti szolgáltatók számának alakulása, valamint az ügyeleti szolgálatok és az ellátandó lakosság számának alakulása az ügyeleti szolgálat ellátási formájára bontva azt mutatja, hogy a központi ügyeletek nagyobb számban találhatók.  Hozzátette: a háziorvosi ügyeleti szolgálatok és az ellátandó lakosság száma a 2018 februári adatok alapján látható, hogy Pest </w:t>
      </w:r>
      <w:r w:rsidRPr="00ED0662">
        <w:lastRenderedPageBreak/>
        <w:t>megyében jelentősen több szolgálat működik, míg Borsod-Abaúj-Zemplén megyében a lakosságszámhoz képest több az ügyeleti szolgálatok száma.</w:t>
      </w:r>
    </w:p>
    <w:p w:rsidR="00ED0662" w:rsidRPr="00ED0662" w:rsidRDefault="00ED0662" w:rsidP="00ED0662">
      <w:pPr>
        <w:ind w:left="360"/>
        <w:jc w:val="both"/>
      </w:pPr>
      <w:r w:rsidRPr="00ED0662">
        <w:t>A helyettes államtitkár az ügyeleti ellátások működése kapcsán rámutatott, hogy jó néhány önkormányzat vállalkozásban működteti azt feladatellátási szolgáltatás formájában. Kiemelte: az önkormányzat által működtetett ügyeleti ellátásban a mentőszolgálat nagy szerepet játszik.</w:t>
      </w:r>
    </w:p>
    <w:p w:rsidR="00ED0662" w:rsidRPr="00ED0662" w:rsidRDefault="00ED0662" w:rsidP="00ED0662">
      <w:pPr>
        <w:ind w:left="360"/>
        <w:jc w:val="both"/>
      </w:pPr>
      <w:r w:rsidRPr="00ED0662">
        <w:t>A finanszírozásról elmondta: ez egy zárt kassza, amelyben a rendelkezésre álló forrást kell elosztani. A díjazás alapösszege 42 Ft fejenként, a lakosságszámtól függően szorzó kerül hozzárendeléshez ehhez. Központi ügyeletnél 30 %-os díjra jogosult a szolgáltató. 20 %-os megemelt összeg az üdülőterületekre jellemző</w:t>
      </w:r>
    </w:p>
    <w:p w:rsidR="00041CB8" w:rsidRPr="00041CB8" w:rsidRDefault="00041CB8" w:rsidP="00041CB8">
      <w:pPr>
        <w:ind w:left="360"/>
        <w:jc w:val="both"/>
      </w:pPr>
      <w:r w:rsidRPr="00041CB8">
        <w:t>Dr. Ladányi Márta beszámolt arról is, hogy a 2010-2017 között vizsgált időszakban a háziorvosi ügyeleti ellátás területén ellátott esetek száma 2015-ről 2016-ra 200.000 fővel csökkent.  Mint mondta: vannak helyek, ahol nem folyamatosan nyújtják az ellátást, illetve az elérhetősége is csökkent az orvosi ügyeleteknek. A lakosság nem éri el a megfelelő színvonalú ellátást, így a sürgősségi ellátást kell igénybe vennie.</w:t>
      </w:r>
    </w:p>
    <w:p w:rsidR="00041CB8" w:rsidRPr="00041CB8" w:rsidRDefault="00041CB8" w:rsidP="00041CB8">
      <w:pPr>
        <w:ind w:left="360"/>
        <w:jc w:val="both"/>
      </w:pPr>
      <w:r w:rsidRPr="00041CB8">
        <w:t>Tájékoztatása szerint a települések többsége 1,3-3,5 m Ft-os havi finanszírozásból gazdálkodik (bér, fenntartási költségek), az önkormányzatoknak az ügyeleti szolgálatokra különböző összegeket kell fizetni, hozzávetőleg még egyszer annyival kell kiegészíteni, mint amekkora összeget kapnak.</w:t>
      </w:r>
    </w:p>
    <w:p w:rsidR="00ED0662" w:rsidRDefault="00041CB8" w:rsidP="00041CB8">
      <w:pPr>
        <w:ind w:left="360"/>
        <w:jc w:val="both"/>
      </w:pPr>
      <w:r w:rsidRPr="00041CB8">
        <w:t>Mint mondta: a házi gyermekorvosi, valamint a fogorvosi szolgálatok működéséhez tudtak finanszírozási segítséget nyújtani, valamint a központi ügyeletet több helyen bevitték kórházakba. Hozzátette</w:t>
      </w:r>
      <w:r>
        <w:t xml:space="preserve"> azonban: egy egész működésbeli </w:t>
      </w:r>
      <w:r w:rsidRPr="00041CB8">
        <w:t>és szervezésbeli változtatáson kell elgondolkozni a finanszírozás mellett.</w:t>
      </w:r>
    </w:p>
    <w:p w:rsidR="00041CB8" w:rsidRDefault="00041CB8" w:rsidP="00041CB8">
      <w:pPr>
        <w:ind w:left="360"/>
        <w:jc w:val="both"/>
      </w:pPr>
    </w:p>
    <w:p w:rsidR="00041CB8" w:rsidRPr="00041CB8" w:rsidRDefault="00041CB8" w:rsidP="00041CB8">
      <w:pPr>
        <w:ind w:left="360"/>
      </w:pPr>
      <w:r w:rsidRPr="00041CB8">
        <w:t xml:space="preserve">Az előadásokat követően érkeztek felvetések és kérdések a TÖOSZ elnökségi tagok részéről. Lénártné Dr. Benei Anikó, Abasár polgármestere elmondta: véleménye szerint az átalakítással kapcsolatban vannak problémák. Az orvosi óradíj az ügyeleten 1500 </w:t>
      </w:r>
      <w:r>
        <w:t xml:space="preserve">Ft/ óra, amit mindenképpen 4000Ft/órára </w:t>
      </w:r>
      <w:r w:rsidRPr="00041CB8">
        <w:t xml:space="preserve">kell emelni. </w:t>
      </w:r>
      <w:r w:rsidRPr="00041CB8">
        <w:br/>
      </w:r>
      <w:r w:rsidRPr="00041CB8">
        <w:br/>
        <w:t>Dr. Ladányi Márta válaszában rámutatott: forrásbevonásra ebben az évben nem látnak lehetőséget. A jövő évi költségvetés tervezésekor fognak tudni ebben gondolkodni.</w:t>
      </w:r>
    </w:p>
    <w:p w:rsidR="00041CB8" w:rsidRPr="00041CB8" w:rsidRDefault="00041CB8" w:rsidP="00041CB8">
      <w:pPr>
        <w:ind w:left="360"/>
        <w:jc w:val="both"/>
      </w:pPr>
      <w:r w:rsidRPr="00041CB8">
        <w:t>Szirbik Imre, Szentes polgármestere elmondta: a pénzügyeket illetően merjen döntést hozni az egészségügyért felelős tárca. A háziorvosokkal megkötik a szerződést, ebben szerepel az ügyeleti ellátásban való részvétel, de ma már nincs olyan háziorvos, aki ne találna kibúvót az ügyeleti ellátási kötelezettség alól. 21 éven át dolgoztak a mentősökkel. De ezt felrúgták. Ahol mentő, kórház és orvos van, a kórház kapja meg a pénzt és lássák el ott az ügyeletet – tette hozzá.</w:t>
      </w:r>
    </w:p>
    <w:p w:rsidR="00041CB8" w:rsidRPr="00041CB8" w:rsidRDefault="00041CB8" w:rsidP="00041CB8">
      <w:pPr>
        <w:ind w:left="360"/>
        <w:jc w:val="both"/>
      </w:pPr>
      <w:r w:rsidRPr="00041CB8">
        <w:t>Tóth József, Polgár polgármestere elmondta: Polgáron 40-45 %-kal ki kell egészíteni a finanszírozást. Véleménye szerint a költségvetésnek a feladatfinanszírozás elve alapján kell megoldani a helyzetet.</w:t>
      </w:r>
    </w:p>
    <w:p w:rsidR="00041CB8" w:rsidRPr="00ED0662" w:rsidRDefault="00041CB8" w:rsidP="00041CB8">
      <w:pPr>
        <w:ind w:left="360"/>
        <w:jc w:val="both"/>
      </w:pPr>
    </w:p>
    <w:sectPr w:rsidR="00041CB8" w:rsidRPr="00ED0662" w:rsidSect="00E839A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35804" w:rsidRDefault="00F35804" w:rsidP="001536A9">
      <w:pPr>
        <w:spacing w:after="0" w:line="240" w:lineRule="auto"/>
      </w:pPr>
      <w:r>
        <w:separator/>
      </w:r>
    </w:p>
  </w:endnote>
  <w:endnote w:type="continuationSeparator" w:id="0">
    <w:p w:rsidR="00F35804" w:rsidRDefault="00F35804" w:rsidP="001536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35804" w:rsidRDefault="00F35804" w:rsidP="001536A9">
      <w:pPr>
        <w:spacing w:after="0" w:line="240" w:lineRule="auto"/>
      </w:pPr>
      <w:r>
        <w:separator/>
      </w:r>
    </w:p>
  </w:footnote>
  <w:footnote w:type="continuationSeparator" w:id="0">
    <w:p w:rsidR="00F35804" w:rsidRDefault="00F35804" w:rsidP="001536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121AA"/>
    <w:multiLevelType w:val="hybridMultilevel"/>
    <w:tmpl w:val="47E0B604"/>
    <w:lvl w:ilvl="0" w:tplc="FEC8EAA4">
      <w:start w:val="2"/>
      <w:numFmt w:val="bullet"/>
      <w:lvlText w:val="-"/>
      <w:lvlJc w:val="left"/>
      <w:pPr>
        <w:ind w:left="720" w:hanging="360"/>
      </w:pPr>
      <w:rPr>
        <w:rFonts w:ascii="Calibri" w:eastAsiaTheme="minorHAnsi" w:hAnsi="Calibri" w:cstheme="minorBidi"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num w:numId="1">
    <w:abstractNumId w:val="0"/>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009E8"/>
    <w:rsid w:val="00041CB8"/>
    <w:rsid w:val="00081B92"/>
    <w:rsid w:val="001536A9"/>
    <w:rsid w:val="00254034"/>
    <w:rsid w:val="002820CB"/>
    <w:rsid w:val="003056A9"/>
    <w:rsid w:val="00310446"/>
    <w:rsid w:val="003E5131"/>
    <w:rsid w:val="004D1405"/>
    <w:rsid w:val="00550FB9"/>
    <w:rsid w:val="005A34E5"/>
    <w:rsid w:val="006E7BDB"/>
    <w:rsid w:val="008009E8"/>
    <w:rsid w:val="00A506EE"/>
    <w:rsid w:val="00A56746"/>
    <w:rsid w:val="00BF0963"/>
    <w:rsid w:val="00D82DB8"/>
    <w:rsid w:val="00E839A1"/>
    <w:rsid w:val="00E96C68"/>
    <w:rsid w:val="00ED0662"/>
    <w:rsid w:val="00F35804"/>
    <w:rsid w:val="00FF57DE"/>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FDF286"/>
  <w15:docId w15:val="{B118CD96-B6D5-4A05-BCCC-EF94F4A32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E839A1"/>
  </w:style>
  <w:style w:type="character" w:default="1" w:styleId="Bekezdsalapbettpusa">
    <w:name w:val="Default Paragraph Font"/>
    <w:uiPriority w:val="1"/>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istaszerbekezds">
    <w:name w:val="List Paragraph"/>
    <w:basedOn w:val="Norml"/>
    <w:uiPriority w:val="34"/>
    <w:qFormat/>
    <w:rsid w:val="001536A9"/>
    <w:pPr>
      <w:ind w:left="720"/>
      <w:contextualSpacing/>
    </w:pPr>
  </w:style>
  <w:style w:type="character" w:styleId="Hiperhivatkozs">
    <w:name w:val="Hyperlink"/>
    <w:basedOn w:val="Bekezdsalapbettpusa"/>
    <w:uiPriority w:val="99"/>
    <w:unhideWhenUsed/>
    <w:rsid w:val="001536A9"/>
    <w:rPr>
      <w:color w:val="0563C1" w:themeColor="hyperlink"/>
      <w:u w:val="single"/>
    </w:rPr>
  </w:style>
  <w:style w:type="paragraph" w:styleId="lfej">
    <w:name w:val="header"/>
    <w:basedOn w:val="Norml"/>
    <w:link w:val="lfejChar"/>
    <w:uiPriority w:val="99"/>
    <w:unhideWhenUsed/>
    <w:rsid w:val="001536A9"/>
    <w:pPr>
      <w:tabs>
        <w:tab w:val="center" w:pos="4536"/>
        <w:tab w:val="right" w:pos="9072"/>
      </w:tabs>
      <w:spacing w:after="0" w:line="240" w:lineRule="auto"/>
    </w:pPr>
  </w:style>
  <w:style w:type="character" w:customStyle="1" w:styleId="lfejChar">
    <w:name w:val="Élőfej Char"/>
    <w:basedOn w:val="Bekezdsalapbettpusa"/>
    <w:link w:val="lfej"/>
    <w:uiPriority w:val="99"/>
    <w:rsid w:val="001536A9"/>
  </w:style>
  <w:style w:type="paragraph" w:styleId="llb">
    <w:name w:val="footer"/>
    <w:basedOn w:val="Norml"/>
    <w:link w:val="llbChar"/>
    <w:uiPriority w:val="99"/>
    <w:unhideWhenUsed/>
    <w:rsid w:val="001536A9"/>
    <w:pPr>
      <w:tabs>
        <w:tab w:val="center" w:pos="4536"/>
        <w:tab w:val="right" w:pos="9072"/>
      </w:tabs>
      <w:spacing w:after="0" w:line="240" w:lineRule="auto"/>
    </w:pPr>
  </w:style>
  <w:style w:type="character" w:customStyle="1" w:styleId="llbChar">
    <w:name w:val="Élőláb Char"/>
    <w:basedOn w:val="Bekezdsalapbettpusa"/>
    <w:link w:val="llb"/>
    <w:uiPriority w:val="99"/>
    <w:rsid w:val="001536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0066268">
      <w:bodyDiv w:val="1"/>
      <w:marLeft w:val="0"/>
      <w:marRight w:val="0"/>
      <w:marTop w:val="0"/>
      <w:marBottom w:val="0"/>
      <w:divBdr>
        <w:top w:val="none" w:sz="0" w:space="0" w:color="auto"/>
        <w:left w:val="none" w:sz="0" w:space="0" w:color="auto"/>
        <w:bottom w:val="none" w:sz="0" w:space="0" w:color="auto"/>
        <w:right w:val="none" w:sz="0" w:space="0" w:color="auto"/>
      </w:divBdr>
    </w:div>
    <w:div w:id="1045911152">
      <w:bodyDiv w:val="1"/>
      <w:marLeft w:val="0"/>
      <w:marRight w:val="0"/>
      <w:marTop w:val="0"/>
      <w:marBottom w:val="0"/>
      <w:divBdr>
        <w:top w:val="none" w:sz="0" w:space="0" w:color="auto"/>
        <w:left w:val="none" w:sz="0" w:space="0" w:color="auto"/>
        <w:bottom w:val="none" w:sz="0" w:space="0" w:color="auto"/>
        <w:right w:val="none" w:sz="0" w:space="0" w:color="auto"/>
      </w:divBdr>
      <w:divsChild>
        <w:div w:id="1425806528">
          <w:marLeft w:val="0"/>
          <w:marRight w:val="0"/>
          <w:marTop w:val="0"/>
          <w:marBottom w:val="0"/>
          <w:divBdr>
            <w:top w:val="none" w:sz="0" w:space="0" w:color="auto"/>
            <w:left w:val="none" w:sz="0" w:space="0" w:color="auto"/>
            <w:bottom w:val="none" w:sz="0" w:space="0" w:color="auto"/>
            <w:right w:val="none" w:sz="0" w:space="0" w:color="auto"/>
          </w:divBdr>
          <w:divsChild>
            <w:div w:id="1476338941">
              <w:marLeft w:val="0"/>
              <w:marRight w:val="0"/>
              <w:marTop w:val="0"/>
              <w:marBottom w:val="0"/>
              <w:divBdr>
                <w:top w:val="none" w:sz="0" w:space="0" w:color="auto"/>
                <w:left w:val="none" w:sz="0" w:space="0" w:color="auto"/>
                <w:bottom w:val="none" w:sz="0" w:space="0" w:color="auto"/>
                <w:right w:val="none" w:sz="0" w:space="0" w:color="auto"/>
              </w:divBdr>
            </w:div>
            <w:div w:id="2138140637">
              <w:marLeft w:val="0"/>
              <w:marRight w:val="0"/>
              <w:marTop w:val="0"/>
              <w:marBottom w:val="0"/>
              <w:divBdr>
                <w:top w:val="none" w:sz="0" w:space="0" w:color="auto"/>
                <w:left w:val="none" w:sz="0" w:space="0" w:color="auto"/>
                <w:bottom w:val="none" w:sz="0" w:space="0" w:color="auto"/>
                <w:right w:val="none" w:sz="0" w:space="0" w:color="auto"/>
              </w:divBdr>
            </w:div>
            <w:div w:id="150098354">
              <w:marLeft w:val="0"/>
              <w:marRight w:val="0"/>
              <w:marTop w:val="0"/>
              <w:marBottom w:val="0"/>
              <w:divBdr>
                <w:top w:val="none" w:sz="0" w:space="0" w:color="auto"/>
                <w:left w:val="none" w:sz="0" w:space="0" w:color="auto"/>
                <w:bottom w:val="none" w:sz="0" w:space="0" w:color="auto"/>
                <w:right w:val="none" w:sz="0" w:space="0" w:color="auto"/>
              </w:divBdr>
            </w:div>
            <w:div w:id="1073745092">
              <w:marLeft w:val="0"/>
              <w:marRight w:val="0"/>
              <w:marTop w:val="0"/>
              <w:marBottom w:val="0"/>
              <w:divBdr>
                <w:top w:val="none" w:sz="0" w:space="0" w:color="auto"/>
                <w:left w:val="none" w:sz="0" w:space="0" w:color="auto"/>
                <w:bottom w:val="none" w:sz="0" w:space="0" w:color="auto"/>
                <w:right w:val="none" w:sz="0" w:space="0" w:color="auto"/>
              </w:divBdr>
            </w:div>
            <w:div w:id="868372050">
              <w:marLeft w:val="0"/>
              <w:marRight w:val="0"/>
              <w:marTop w:val="0"/>
              <w:marBottom w:val="0"/>
              <w:divBdr>
                <w:top w:val="none" w:sz="0" w:space="0" w:color="auto"/>
                <w:left w:val="none" w:sz="0" w:space="0" w:color="auto"/>
                <w:bottom w:val="none" w:sz="0" w:space="0" w:color="auto"/>
                <w:right w:val="none" w:sz="0" w:space="0" w:color="auto"/>
              </w:divBdr>
            </w:div>
            <w:div w:id="1368138571">
              <w:marLeft w:val="0"/>
              <w:marRight w:val="0"/>
              <w:marTop w:val="0"/>
              <w:marBottom w:val="0"/>
              <w:divBdr>
                <w:top w:val="none" w:sz="0" w:space="0" w:color="auto"/>
                <w:left w:val="none" w:sz="0" w:space="0" w:color="auto"/>
                <w:bottom w:val="none" w:sz="0" w:space="0" w:color="auto"/>
                <w:right w:val="none" w:sz="0" w:space="0" w:color="auto"/>
              </w:divBdr>
            </w:div>
            <w:div w:id="2127461734">
              <w:marLeft w:val="0"/>
              <w:marRight w:val="0"/>
              <w:marTop w:val="0"/>
              <w:marBottom w:val="0"/>
              <w:divBdr>
                <w:top w:val="none" w:sz="0" w:space="0" w:color="auto"/>
                <w:left w:val="none" w:sz="0" w:space="0" w:color="auto"/>
                <w:bottom w:val="none" w:sz="0" w:space="0" w:color="auto"/>
                <w:right w:val="none" w:sz="0" w:space="0" w:color="auto"/>
              </w:divBdr>
            </w:div>
            <w:div w:id="1533377437">
              <w:marLeft w:val="0"/>
              <w:marRight w:val="0"/>
              <w:marTop w:val="0"/>
              <w:marBottom w:val="0"/>
              <w:divBdr>
                <w:top w:val="none" w:sz="0" w:space="0" w:color="auto"/>
                <w:left w:val="none" w:sz="0" w:space="0" w:color="auto"/>
                <w:bottom w:val="none" w:sz="0" w:space="0" w:color="auto"/>
                <w:right w:val="none" w:sz="0" w:space="0" w:color="auto"/>
              </w:divBdr>
            </w:div>
            <w:div w:id="1883862214">
              <w:marLeft w:val="0"/>
              <w:marRight w:val="0"/>
              <w:marTop w:val="0"/>
              <w:marBottom w:val="0"/>
              <w:divBdr>
                <w:top w:val="none" w:sz="0" w:space="0" w:color="auto"/>
                <w:left w:val="none" w:sz="0" w:space="0" w:color="auto"/>
                <w:bottom w:val="none" w:sz="0" w:space="0" w:color="auto"/>
                <w:right w:val="none" w:sz="0" w:space="0" w:color="auto"/>
              </w:divBdr>
            </w:div>
            <w:div w:id="59400561">
              <w:marLeft w:val="0"/>
              <w:marRight w:val="0"/>
              <w:marTop w:val="0"/>
              <w:marBottom w:val="0"/>
              <w:divBdr>
                <w:top w:val="none" w:sz="0" w:space="0" w:color="auto"/>
                <w:left w:val="none" w:sz="0" w:space="0" w:color="auto"/>
                <w:bottom w:val="none" w:sz="0" w:space="0" w:color="auto"/>
                <w:right w:val="none" w:sz="0" w:space="0" w:color="auto"/>
              </w:divBdr>
            </w:div>
            <w:div w:id="1658730191">
              <w:marLeft w:val="0"/>
              <w:marRight w:val="0"/>
              <w:marTop w:val="0"/>
              <w:marBottom w:val="0"/>
              <w:divBdr>
                <w:top w:val="none" w:sz="0" w:space="0" w:color="auto"/>
                <w:left w:val="none" w:sz="0" w:space="0" w:color="auto"/>
                <w:bottom w:val="none" w:sz="0" w:space="0" w:color="auto"/>
                <w:right w:val="none" w:sz="0" w:space="0" w:color="auto"/>
              </w:divBdr>
            </w:div>
            <w:div w:id="1117599431">
              <w:marLeft w:val="0"/>
              <w:marRight w:val="0"/>
              <w:marTop w:val="0"/>
              <w:marBottom w:val="0"/>
              <w:divBdr>
                <w:top w:val="none" w:sz="0" w:space="0" w:color="auto"/>
                <w:left w:val="none" w:sz="0" w:space="0" w:color="auto"/>
                <w:bottom w:val="none" w:sz="0" w:space="0" w:color="auto"/>
                <w:right w:val="none" w:sz="0" w:space="0" w:color="auto"/>
              </w:divBdr>
            </w:div>
            <w:div w:id="93942371">
              <w:marLeft w:val="0"/>
              <w:marRight w:val="0"/>
              <w:marTop w:val="0"/>
              <w:marBottom w:val="0"/>
              <w:divBdr>
                <w:top w:val="none" w:sz="0" w:space="0" w:color="auto"/>
                <w:left w:val="none" w:sz="0" w:space="0" w:color="auto"/>
                <w:bottom w:val="none" w:sz="0" w:space="0" w:color="auto"/>
                <w:right w:val="none" w:sz="0" w:space="0" w:color="auto"/>
              </w:divBdr>
            </w:div>
            <w:div w:id="1889413307">
              <w:marLeft w:val="0"/>
              <w:marRight w:val="0"/>
              <w:marTop w:val="0"/>
              <w:marBottom w:val="0"/>
              <w:divBdr>
                <w:top w:val="none" w:sz="0" w:space="0" w:color="auto"/>
                <w:left w:val="none" w:sz="0" w:space="0" w:color="auto"/>
                <w:bottom w:val="none" w:sz="0" w:space="0" w:color="auto"/>
                <w:right w:val="none" w:sz="0" w:space="0" w:color="auto"/>
              </w:divBdr>
            </w:div>
            <w:div w:id="405423940">
              <w:marLeft w:val="0"/>
              <w:marRight w:val="0"/>
              <w:marTop w:val="0"/>
              <w:marBottom w:val="0"/>
              <w:divBdr>
                <w:top w:val="none" w:sz="0" w:space="0" w:color="auto"/>
                <w:left w:val="none" w:sz="0" w:space="0" w:color="auto"/>
                <w:bottom w:val="none" w:sz="0" w:space="0" w:color="auto"/>
                <w:right w:val="none" w:sz="0" w:space="0" w:color="auto"/>
              </w:divBdr>
            </w:div>
            <w:div w:id="643006120">
              <w:marLeft w:val="0"/>
              <w:marRight w:val="0"/>
              <w:marTop w:val="0"/>
              <w:marBottom w:val="0"/>
              <w:divBdr>
                <w:top w:val="none" w:sz="0" w:space="0" w:color="auto"/>
                <w:left w:val="none" w:sz="0" w:space="0" w:color="auto"/>
                <w:bottom w:val="none" w:sz="0" w:space="0" w:color="auto"/>
                <w:right w:val="none" w:sz="0" w:space="0" w:color="auto"/>
              </w:divBdr>
            </w:div>
            <w:div w:id="468211088">
              <w:marLeft w:val="0"/>
              <w:marRight w:val="0"/>
              <w:marTop w:val="0"/>
              <w:marBottom w:val="0"/>
              <w:divBdr>
                <w:top w:val="none" w:sz="0" w:space="0" w:color="auto"/>
                <w:left w:val="none" w:sz="0" w:space="0" w:color="auto"/>
                <w:bottom w:val="none" w:sz="0" w:space="0" w:color="auto"/>
                <w:right w:val="none" w:sz="0" w:space="0" w:color="auto"/>
              </w:divBdr>
            </w:div>
            <w:div w:id="628901667">
              <w:marLeft w:val="0"/>
              <w:marRight w:val="0"/>
              <w:marTop w:val="0"/>
              <w:marBottom w:val="0"/>
              <w:divBdr>
                <w:top w:val="none" w:sz="0" w:space="0" w:color="auto"/>
                <w:left w:val="none" w:sz="0" w:space="0" w:color="auto"/>
                <w:bottom w:val="none" w:sz="0" w:space="0" w:color="auto"/>
                <w:right w:val="none" w:sz="0" w:space="0" w:color="auto"/>
              </w:divBdr>
            </w:div>
            <w:div w:id="339937919">
              <w:marLeft w:val="0"/>
              <w:marRight w:val="0"/>
              <w:marTop w:val="0"/>
              <w:marBottom w:val="0"/>
              <w:divBdr>
                <w:top w:val="none" w:sz="0" w:space="0" w:color="auto"/>
                <w:left w:val="none" w:sz="0" w:space="0" w:color="auto"/>
                <w:bottom w:val="none" w:sz="0" w:space="0" w:color="auto"/>
                <w:right w:val="none" w:sz="0" w:space="0" w:color="auto"/>
              </w:divBdr>
            </w:div>
            <w:div w:id="728695104">
              <w:marLeft w:val="0"/>
              <w:marRight w:val="0"/>
              <w:marTop w:val="0"/>
              <w:marBottom w:val="0"/>
              <w:divBdr>
                <w:top w:val="none" w:sz="0" w:space="0" w:color="auto"/>
                <w:left w:val="none" w:sz="0" w:space="0" w:color="auto"/>
                <w:bottom w:val="none" w:sz="0" w:space="0" w:color="auto"/>
                <w:right w:val="none" w:sz="0" w:space="0" w:color="auto"/>
              </w:divBdr>
            </w:div>
            <w:div w:id="1803039288">
              <w:marLeft w:val="0"/>
              <w:marRight w:val="0"/>
              <w:marTop w:val="0"/>
              <w:marBottom w:val="0"/>
              <w:divBdr>
                <w:top w:val="none" w:sz="0" w:space="0" w:color="auto"/>
                <w:left w:val="none" w:sz="0" w:space="0" w:color="auto"/>
                <w:bottom w:val="none" w:sz="0" w:space="0" w:color="auto"/>
                <w:right w:val="none" w:sz="0" w:space="0" w:color="auto"/>
              </w:divBdr>
            </w:div>
            <w:div w:id="577130468">
              <w:marLeft w:val="0"/>
              <w:marRight w:val="0"/>
              <w:marTop w:val="0"/>
              <w:marBottom w:val="0"/>
              <w:divBdr>
                <w:top w:val="none" w:sz="0" w:space="0" w:color="auto"/>
                <w:left w:val="none" w:sz="0" w:space="0" w:color="auto"/>
                <w:bottom w:val="none" w:sz="0" w:space="0" w:color="auto"/>
                <w:right w:val="none" w:sz="0" w:space="0" w:color="auto"/>
              </w:divBdr>
            </w:div>
            <w:div w:id="1912277983">
              <w:marLeft w:val="0"/>
              <w:marRight w:val="0"/>
              <w:marTop w:val="0"/>
              <w:marBottom w:val="0"/>
              <w:divBdr>
                <w:top w:val="none" w:sz="0" w:space="0" w:color="auto"/>
                <w:left w:val="none" w:sz="0" w:space="0" w:color="auto"/>
                <w:bottom w:val="none" w:sz="0" w:space="0" w:color="auto"/>
                <w:right w:val="none" w:sz="0" w:space="0" w:color="auto"/>
              </w:divBdr>
            </w:div>
            <w:div w:id="112330900">
              <w:marLeft w:val="0"/>
              <w:marRight w:val="0"/>
              <w:marTop w:val="0"/>
              <w:marBottom w:val="0"/>
              <w:divBdr>
                <w:top w:val="none" w:sz="0" w:space="0" w:color="auto"/>
                <w:left w:val="none" w:sz="0" w:space="0" w:color="auto"/>
                <w:bottom w:val="none" w:sz="0" w:space="0" w:color="auto"/>
                <w:right w:val="none" w:sz="0" w:space="0" w:color="auto"/>
              </w:divBdr>
            </w:div>
            <w:div w:id="367338736">
              <w:marLeft w:val="0"/>
              <w:marRight w:val="0"/>
              <w:marTop w:val="0"/>
              <w:marBottom w:val="0"/>
              <w:divBdr>
                <w:top w:val="none" w:sz="0" w:space="0" w:color="auto"/>
                <w:left w:val="none" w:sz="0" w:space="0" w:color="auto"/>
                <w:bottom w:val="none" w:sz="0" w:space="0" w:color="auto"/>
                <w:right w:val="none" w:sz="0" w:space="0" w:color="auto"/>
              </w:divBdr>
            </w:div>
            <w:div w:id="549221553">
              <w:marLeft w:val="0"/>
              <w:marRight w:val="0"/>
              <w:marTop w:val="0"/>
              <w:marBottom w:val="0"/>
              <w:divBdr>
                <w:top w:val="none" w:sz="0" w:space="0" w:color="auto"/>
                <w:left w:val="none" w:sz="0" w:space="0" w:color="auto"/>
                <w:bottom w:val="none" w:sz="0" w:space="0" w:color="auto"/>
                <w:right w:val="none" w:sz="0" w:space="0" w:color="auto"/>
              </w:divBdr>
            </w:div>
            <w:div w:id="1446578510">
              <w:marLeft w:val="0"/>
              <w:marRight w:val="0"/>
              <w:marTop w:val="0"/>
              <w:marBottom w:val="0"/>
              <w:divBdr>
                <w:top w:val="none" w:sz="0" w:space="0" w:color="auto"/>
                <w:left w:val="none" w:sz="0" w:space="0" w:color="auto"/>
                <w:bottom w:val="none" w:sz="0" w:space="0" w:color="auto"/>
                <w:right w:val="none" w:sz="0" w:space="0" w:color="auto"/>
              </w:divBdr>
            </w:div>
            <w:div w:id="17588879">
              <w:marLeft w:val="0"/>
              <w:marRight w:val="0"/>
              <w:marTop w:val="0"/>
              <w:marBottom w:val="0"/>
              <w:divBdr>
                <w:top w:val="none" w:sz="0" w:space="0" w:color="auto"/>
                <w:left w:val="none" w:sz="0" w:space="0" w:color="auto"/>
                <w:bottom w:val="none" w:sz="0" w:space="0" w:color="auto"/>
                <w:right w:val="none" w:sz="0" w:space="0" w:color="auto"/>
              </w:divBdr>
            </w:div>
            <w:div w:id="983002457">
              <w:marLeft w:val="0"/>
              <w:marRight w:val="0"/>
              <w:marTop w:val="0"/>
              <w:marBottom w:val="0"/>
              <w:divBdr>
                <w:top w:val="none" w:sz="0" w:space="0" w:color="auto"/>
                <w:left w:val="none" w:sz="0" w:space="0" w:color="auto"/>
                <w:bottom w:val="none" w:sz="0" w:space="0" w:color="auto"/>
                <w:right w:val="none" w:sz="0" w:space="0" w:color="auto"/>
              </w:divBdr>
            </w:div>
            <w:div w:id="227158740">
              <w:marLeft w:val="0"/>
              <w:marRight w:val="0"/>
              <w:marTop w:val="0"/>
              <w:marBottom w:val="0"/>
              <w:divBdr>
                <w:top w:val="none" w:sz="0" w:space="0" w:color="auto"/>
                <w:left w:val="none" w:sz="0" w:space="0" w:color="auto"/>
                <w:bottom w:val="none" w:sz="0" w:space="0" w:color="auto"/>
                <w:right w:val="none" w:sz="0" w:space="0" w:color="auto"/>
              </w:divBdr>
            </w:div>
            <w:div w:id="204948230">
              <w:marLeft w:val="0"/>
              <w:marRight w:val="0"/>
              <w:marTop w:val="0"/>
              <w:marBottom w:val="0"/>
              <w:divBdr>
                <w:top w:val="none" w:sz="0" w:space="0" w:color="auto"/>
                <w:left w:val="none" w:sz="0" w:space="0" w:color="auto"/>
                <w:bottom w:val="none" w:sz="0" w:space="0" w:color="auto"/>
                <w:right w:val="none" w:sz="0" w:space="0" w:color="auto"/>
              </w:divBdr>
            </w:div>
            <w:div w:id="1207452450">
              <w:marLeft w:val="0"/>
              <w:marRight w:val="0"/>
              <w:marTop w:val="0"/>
              <w:marBottom w:val="0"/>
              <w:divBdr>
                <w:top w:val="none" w:sz="0" w:space="0" w:color="auto"/>
                <w:left w:val="none" w:sz="0" w:space="0" w:color="auto"/>
                <w:bottom w:val="none" w:sz="0" w:space="0" w:color="auto"/>
                <w:right w:val="none" w:sz="0" w:space="0" w:color="auto"/>
              </w:divBdr>
            </w:div>
            <w:div w:id="21563754">
              <w:marLeft w:val="0"/>
              <w:marRight w:val="0"/>
              <w:marTop w:val="0"/>
              <w:marBottom w:val="0"/>
              <w:divBdr>
                <w:top w:val="none" w:sz="0" w:space="0" w:color="auto"/>
                <w:left w:val="none" w:sz="0" w:space="0" w:color="auto"/>
                <w:bottom w:val="none" w:sz="0" w:space="0" w:color="auto"/>
                <w:right w:val="none" w:sz="0" w:space="0" w:color="auto"/>
              </w:divBdr>
            </w:div>
            <w:div w:id="784085146">
              <w:marLeft w:val="0"/>
              <w:marRight w:val="0"/>
              <w:marTop w:val="0"/>
              <w:marBottom w:val="0"/>
              <w:divBdr>
                <w:top w:val="none" w:sz="0" w:space="0" w:color="auto"/>
                <w:left w:val="none" w:sz="0" w:space="0" w:color="auto"/>
                <w:bottom w:val="none" w:sz="0" w:space="0" w:color="auto"/>
                <w:right w:val="none" w:sz="0" w:space="0" w:color="auto"/>
              </w:divBdr>
            </w:div>
            <w:div w:id="135882102">
              <w:marLeft w:val="0"/>
              <w:marRight w:val="0"/>
              <w:marTop w:val="0"/>
              <w:marBottom w:val="0"/>
              <w:divBdr>
                <w:top w:val="none" w:sz="0" w:space="0" w:color="auto"/>
                <w:left w:val="none" w:sz="0" w:space="0" w:color="auto"/>
                <w:bottom w:val="none" w:sz="0" w:space="0" w:color="auto"/>
                <w:right w:val="none" w:sz="0" w:space="0" w:color="auto"/>
              </w:divBdr>
            </w:div>
            <w:div w:id="72704755">
              <w:marLeft w:val="0"/>
              <w:marRight w:val="0"/>
              <w:marTop w:val="0"/>
              <w:marBottom w:val="0"/>
              <w:divBdr>
                <w:top w:val="none" w:sz="0" w:space="0" w:color="auto"/>
                <w:left w:val="none" w:sz="0" w:space="0" w:color="auto"/>
                <w:bottom w:val="none" w:sz="0" w:space="0" w:color="auto"/>
                <w:right w:val="none" w:sz="0" w:space="0" w:color="auto"/>
              </w:divBdr>
            </w:div>
            <w:div w:id="921842198">
              <w:marLeft w:val="0"/>
              <w:marRight w:val="0"/>
              <w:marTop w:val="0"/>
              <w:marBottom w:val="0"/>
              <w:divBdr>
                <w:top w:val="none" w:sz="0" w:space="0" w:color="auto"/>
                <w:left w:val="none" w:sz="0" w:space="0" w:color="auto"/>
                <w:bottom w:val="none" w:sz="0" w:space="0" w:color="auto"/>
                <w:right w:val="none" w:sz="0" w:space="0" w:color="auto"/>
              </w:divBdr>
            </w:div>
            <w:div w:id="353652312">
              <w:marLeft w:val="0"/>
              <w:marRight w:val="0"/>
              <w:marTop w:val="0"/>
              <w:marBottom w:val="0"/>
              <w:divBdr>
                <w:top w:val="none" w:sz="0" w:space="0" w:color="auto"/>
                <w:left w:val="none" w:sz="0" w:space="0" w:color="auto"/>
                <w:bottom w:val="none" w:sz="0" w:space="0" w:color="auto"/>
                <w:right w:val="none" w:sz="0" w:space="0" w:color="auto"/>
              </w:divBdr>
            </w:div>
            <w:div w:id="427652399">
              <w:marLeft w:val="0"/>
              <w:marRight w:val="0"/>
              <w:marTop w:val="0"/>
              <w:marBottom w:val="0"/>
              <w:divBdr>
                <w:top w:val="none" w:sz="0" w:space="0" w:color="auto"/>
                <w:left w:val="none" w:sz="0" w:space="0" w:color="auto"/>
                <w:bottom w:val="none" w:sz="0" w:space="0" w:color="auto"/>
                <w:right w:val="none" w:sz="0" w:space="0" w:color="auto"/>
              </w:divBdr>
            </w:div>
            <w:div w:id="1071077290">
              <w:marLeft w:val="0"/>
              <w:marRight w:val="0"/>
              <w:marTop w:val="0"/>
              <w:marBottom w:val="0"/>
              <w:divBdr>
                <w:top w:val="none" w:sz="0" w:space="0" w:color="auto"/>
                <w:left w:val="none" w:sz="0" w:space="0" w:color="auto"/>
                <w:bottom w:val="none" w:sz="0" w:space="0" w:color="auto"/>
                <w:right w:val="none" w:sz="0" w:space="0" w:color="auto"/>
              </w:divBdr>
            </w:div>
            <w:div w:id="952203019">
              <w:marLeft w:val="0"/>
              <w:marRight w:val="0"/>
              <w:marTop w:val="0"/>
              <w:marBottom w:val="0"/>
              <w:divBdr>
                <w:top w:val="none" w:sz="0" w:space="0" w:color="auto"/>
                <w:left w:val="none" w:sz="0" w:space="0" w:color="auto"/>
                <w:bottom w:val="none" w:sz="0" w:space="0" w:color="auto"/>
                <w:right w:val="none" w:sz="0" w:space="0" w:color="auto"/>
              </w:divBdr>
            </w:div>
            <w:div w:id="341855196">
              <w:marLeft w:val="0"/>
              <w:marRight w:val="0"/>
              <w:marTop w:val="0"/>
              <w:marBottom w:val="0"/>
              <w:divBdr>
                <w:top w:val="none" w:sz="0" w:space="0" w:color="auto"/>
                <w:left w:val="none" w:sz="0" w:space="0" w:color="auto"/>
                <w:bottom w:val="none" w:sz="0" w:space="0" w:color="auto"/>
                <w:right w:val="none" w:sz="0" w:space="0" w:color="auto"/>
              </w:divBdr>
            </w:div>
            <w:div w:id="1402363018">
              <w:marLeft w:val="0"/>
              <w:marRight w:val="0"/>
              <w:marTop w:val="0"/>
              <w:marBottom w:val="0"/>
              <w:divBdr>
                <w:top w:val="none" w:sz="0" w:space="0" w:color="auto"/>
                <w:left w:val="none" w:sz="0" w:space="0" w:color="auto"/>
                <w:bottom w:val="none" w:sz="0" w:space="0" w:color="auto"/>
                <w:right w:val="none" w:sz="0" w:space="0" w:color="auto"/>
              </w:divBdr>
            </w:div>
            <w:div w:id="1189685976">
              <w:marLeft w:val="0"/>
              <w:marRight w:val="0"/>
              <w:marTop w:val="0"/>
              <w:marBottom w:val="0"/>
              <w:divBdr>
                <w:top w:val="none" w:sz="0" w:space="0" w:color="auto"/>
                <w:left w:val="none" w:sz="0" w:space="0" w:color="auto"/>
                <w:bottom w:val="none" w:sz="0" w:space="0" w:color="auto"/>
                <w:right w:val="none" w:sz="0" w:space="0" w:color="auto"/>
              </w:divBdr>
            </w:div>
            <w:div w:id="638150609">
              <w:marLeft w:val="0"/>
              <w:marRight w:val="0"/>
              <w:marTop w:val="0"/>
              <w:marBottom w:val="0"/>
              <w:divBdr>
                <w:top w:val="none" w:sz="0" w:space="0" w:color="auto"/>
                <w:left w:val="none" w:sz="0" w:space="0" w:color="auto"/>
                <w:bottom w:val="none" w:sz="0" w:space="0" w:color="auto"/>
                <w:right w:val="none" w:sz="0" w:space="0" w:color="auto"/>
              </w:divBdr>
            </w:div>
            <w:div w:id="1813868038">
              <w:marLeft w:val="0"/>
              <w:marRight w:val="0"/>
              <w:marTop w:val="0"/>
              <w:marBottom w:val="0"/>
              <w:divBdr>
                <w:top w:val="none" w:sz="0" w:space="0" w:color="auto"/>
                <w:left w:val="none" w:sz="0" w:space="0" w:color="auto"/>
                <w:bottom w:val="none" w:sz="0" w:space="0" w:color="auto"/>
                <w:right w:val="none" w:sz="0" w:space="0" w:color="auto"/>
              </w:divBdr>
            </w:div>
            <w:div w:id="285892696">
              <w:marLeft w:val="0"/>
              <w:marRight w:val="0"/>
              <w:marTop w:val="0"/>
              <w:marBottom w:val="0"/>
              <w:divBdr>
                <w:top w:val="none" w:sz="0" w:space="0" w:color="auto"/>
                <w:left w:val="none" w:sz="0" w:space="0" w:color="auto"/>
                <w:bottom w:val="none" w:sz="0" w:space="0" w:color="auto"/>
                <w:right w:val="none" w:sz="0" w:space="0" w:color="auto"/>
              </w:divBdr>
            </w:div>
            <w:div w:id="626862154">
              <w:marLeft w:val="0"/>
              <w:marRight w:val="0"/>
              <w:marTop w:val="0"/>
              <w:marBottom w:val="0"/>
              <w:divBdr>
                <w:top w:val="none" w:sz="0" w:space="0" w:color="auto"/>
                <w:left w:val="none" w:sz="0" w:space="0" w:color="auto"/>
                <w:bottom w:val="none" w:sz="0" w:space="0" w:color="auto"/>
                <w:right w:val="none" w:sz="0" w:space="0" w:color="auto"/>
              </w:divBdr>
            </w:div>
            <w:div w:id="958491436">
              <w:marLeft w:val="0"/>
              <w:marRight w:val="0"/>
              <w:marTop w:val="0"/>
              <w:marBottom w:val="0"/>
              <w:divBdr>
                <w:top w:val="none" w:sz="0" w:space="0" w:color="auto"/>
                <w:left w:val="none" w:sz="0" w:space="0" w:color="auto"/>
                <w:bottom w:val="none" w:sz="0" w:space="0" w:color="auto"/>
                <w:right w:val="none" w:sz="0" w:space="0" w:color="auto"/>
              </w:divBdr>
            </w:div>
            <w:div w:id="426312015">
              <w:marLeft w:val="0"/>
              <w:marRight w:val="0"/>
              <w:marTop w:val="0"/>
              <w:marBottom w:val="0"/>
              <w:divBdr>
                <w:top w:val="none" w:sz="0" w:space="0" w:color="auto"/>
                <w:left w:val="none" w:sz="0" w:space="0" w:color="auto"/>
                <w:bottom w:val="none" w:sz="0" w:space="0" w:color="auto"/>
                <w:right w:val="none" w:sz="0" w:space="0" w:color="auto"/>
              </w:divBdr>
            </w:div>
            <w:div w:id="1069841219">
              <w:marLeft w:val="0"/>
              <w:marRight w:val="0"/>
              <w:marTop w:val="0"/>
              <w:marBottom w:val="0"/>
              <w:divBdr>
                <w:top w:val="none" w:sz="0" w:space="0" w:color="auto"/>
                <w:left w:val="none" w:sz="0" w:space="0" w:color="auto"/>
                <w:bottom w:val="none" w:sz="0" w:space="0" w:color="auto"/>
                <w:right w:val="none" w:sz="0" w:space="0" w:color="auto"/>
              </w:divBdr>
            </w:div>
            <w:div w:id="1612589876">
              <w:marLeft w:val="0"/>
              <w:marRight w:val="0"/>
              <w:marTop w:val="0"/>
              <w:marBottom w:val="0"/>
              <w:divBdr>
                <w:top w:val="none" w:sz="0" w:space="0" w:color="auto"/>
                <w:left w:val="none" w:sz="0" w:space="0" w:color="auto"/>
                <w:bottom w:val="none" w:sz="0" w:space="0" w:color="auto"/>
                <w:right w:val="none" w:sz="0" w:space="0" w:color="auto"/>
              </w:divBdr>
            </w:div>
            <w:div w:id="2043240587">
              <w:marLeft w:val="0"/>
              <w:marRight w:val="0"/>
              <w:marTop w:val="0"/>
              <w:marBottom w:val="0"/>
              <w:divBdr>
                <w:top w:val="none" w:sz="0" w:space="0" w:color="auto"/>
                <w:left w:val="none" w:sz="0" w:space="0" w:color="auto"/>
                <w:bottom w:val="none" w:sz="0" w:space="0" w:color="auto"/>
                <w:right w:val="none" w:sz="0" w:space="0" w:color="auto"/>
              </w:divBdr>
            </w:div>
            <w:div w:id="1787969029">
              <w:marLeft w:val="0"/>
              <w:marRight w:val="0"/>
              <w:marTop w:val="0"/>
              <w:marBottom w:val="0"/>
              <w:divBdr>
                <w:top w:val="none" w:sz="0" w:space="0" w:color="auto"/>
                <w:left w:val="none" w:sz="0" w:space="0" w:color="auto"/>
                <w:bottom w:val="none" w:sz="0" w:space="0" w:color="auto"/>
                <w:right w:val="none" w:sz="0" w:space="0" w:color="auto"/>
              </w:divBdr>
            </w:div>
            <w:div w:id="1497071308">
              <w:marLeft w:val="0"/>
              <w:marRight w:val="0"/>
              <w:marTop w:val="0"/>
              <w:marBottom w:val="0"/>
              <w:divBdr>
                <w:top w:val="none" w:sz="0" w:space="0" w:color="auto"/>
                <w:left w:val="none" w:sz="0" w:space="0" w:color="auto"/>
                <w:bottom w:val="none" w:sz="0" w:space="0" w:color="auto"/>
                <w:right w:val="none" w:sz="0" w:space="0" w:color="auto"/>
              </w:divBdr>
            </w:div>
            <w:div w:id="231963178">
              <w:marLeft w:val="0"/>
              <w:marRight w:val="0"/>
              <w:marTop w:val="0"/>
              <w:marBottom w:val="0"/>
              <w:divBdr>
                <w:top w:val="none" w:sz="0" w:space="0" w:color="auto"/>
                <w:left w:val="none" w:sz="0" w:space="0" w:color="auto"/>
                <w:bottom w:val="none" w:sz="0" w:space="0" w:color="auto"/>
                <w:right w:val="none" w:sz="0" w:space="0" w:color="auto"/>
              </w:divBdr>
            </w:div>
            <w:div w:id="1352299392">
              <w:marLeft w:val="0"/>
              <w:marRight w:val="0"/>
              <w:marTop w:val="0"/>
              <w:marBottom w:val="0"/>
              <w:divBdr>
                <w:top w:val="none" w:sz="0" w:space="0" w:color="auto"/>
                <w:left w:val="none" w:sz="0" w:space="0" w:color="auto"/>
                <w:bottom w:val="none" w:sz="0" w:space="0" w:color="auto"/>
                <w:right w:val="none" w:sz="0" w:space="0" w:color="auto"/>
              </w:divBdr>
            </w:div>
            <w:div w:id="542404672">
              <w:marLeft w:val="0"/>
              <w:marRight w:val="0"/>
              <w:marTop w:val="0"/>
              <w:marBottom w:val="0"/>
              <w:divBdr>
                <w:top w:val="none" w:sz="0" w:space="0" w:color="auto"/>
                <w:left w:val="none" w:sz="0" w:space="0" w:color="auto"/>
                <w:bottom w:val="none" w:sz="0" w:space="0" w:color="auto"/>
                <w:right w:val="none" w:sz="0" w:space="0" w:color="auto"/>
              </w:divBdr>
            </w:div>
            <w:div w:id="2011370004">
              <w:marLeft w:val="0"/>
              <w:marRight w:val="0"/>
              <w:marTop w:val="0"/>
              <w:marBottom w:val="0"/>
              <w:divBdr>
                <w:top w:val="none" w:sz="0" w:space="0" w:color="auto"/>
                <w:left w:val="none" w:sz="0" w:space="0" w:color="auto"/>
                <w:bottom w:val="none" w:sz="0" w:space="0" w:color="auto"/>
                <w:right w:val="none" w:sz="0" w:space="0" w:color="auto"/>
              </w:divBdr>
            </w:div>
            <w:div w:id="215816600">
              <w:marLeft w:val="0"/>
              <w:marRight w:val="0"/>
              <w:marTop w:val="0"/>
              <w:marBottom w:val="0"/>
              <w:divBdr>
                <w:top w:val="none" w:sz="0" w:space="0" w:color="auto"/>
                <w:left w:val="none" w:sz="0" w:space="0" w:color="auto"/>
                <w:bottom w:val="none" w:sz="0" w:space="0" w:color="auto"/>
                <w:right w:val="none" w:sz="0" w:space="0" w:color="auto"/>
              </w:divBdr>
            </w:div>
            <w:div w:id="1870415449">
              <w:marLeft w:val="0"/>
              <w:marRight w:val="0"/>
              <w:marTop w:val="0"/>
              <w:marBottom w:val="0"/>
              <w:divBdr>
                <w:top w:val="none" w:sz="0" w:space="0" w:color="auto"/>
                <w:left w:val="none" w:sz="0" w:space="0" w:color="auto"/>
                <w:bottom w:val="none" w:sz="0" w:space="0" w:color="auto"/>
                <w:right w:val="none" w:sz="0" w:space="0" w:color="auto"/>
              </w:divBdr>
            </w:div>
            <w:div w:id="1436709015">
              <w:marLeft w:val="0"/>
              <w:marRight w:val="0"/>
              <w:marTop w:val="0"/>
              <w:marBottom w:val="0"/>
              <w:divBdr>
                <w:top w:val="none" w:sz="0" w:space="0" w:color="auto"/>
                <w:left w:val="none" w:sz="0" w:space="0" w:color="auto"/>
                <w:bottom w:val="none" w:sz="0" w:space="0" w:color="auto"/>
                <w:right w:val="none" w:sz="0" w:space="0" w:color="auto"/>
              </w:divBdr>
            </w:div>
            <w:div w:id="75790623">
              <w:marLeft w:val="0"/>
              <w:marRight w:val="0"/>
              <w:marTop w:val="0"/>
              <w:marBottom w:val="0"/>
              <w:divBdr>
                <w:top w:val="none" w:sz="0" w:space="0" w:color="auto"/>
                <w:left w:val="none" w:sz="0" w:space="0" w:color="auto"/>
                <w:bottom w:val="none" w:sz="0" w:space="0" w:color="auto"/>
                <w:right w:val="none" w:sz="0" w:space="0" w:color="auto"/>
              </w:divBdr>
            </w:div>
            <w:div w:id="931548680">
              <w:marLeft w:val="0"/>
              <w:marRight w:val="0"/>
              <w:marTop w:val="0"/>
              <w:marBottom w:val="0"/>
              <w:divBdr>
                <w:top w:val="none" w:sz="0" w:space="0" w:color="auto"/>
                <w:left w:val="none" w:sz="0" w:space="0" w:color="auto"/>
                <w:bottom w:val="none" w:sz="0" w:space="0" w:color="auto"/>
                <w:right w:val="none" w:sz="0" w:space="0" w:color="auto"/>
              </w:divBdr>
            </w:div>
            <w:div w:id="594439512">
              <w:marLeft w:val="0"/>
              <w:marRight w:val="0"/>
              <w:marTop w:val="0"/>
              <w:marBottom w:val="0"/>
              <w:divBdr>
                <w:top w:val="none" w:sz="0" w:space="0" w:color="auto"/>
                <w:left w:val="none" w:sz="0" w:space="0" w:color="auto"/>
                <w:bottom w:val="none" w:sz="0" w:space="0" w:color="auto"/>
                <w:right w:val="none" w:sz="0" w:space="0" w:color="auto"/>
              </w:divBdr>
            </w:div>
            <w:div w:id="69547441">
              <w:marLeft w:val="0"/>
              <w:marRight w:val="0"/>
              <w:marTop w:val="0"/>
              <w:marBottom w:val="0"/>
              <w:divBdr>
                <w:top w:val="none" w:sz="0" w:space="0" w:color="auto"/>
                <w:left w:val="none" w:sz="0" w:space="0" w:color="auto"/>
                <w:bottom w:val="none" w:sz="0" w:space="0" w:color="auto"/>
                <w:right w:val="none" w:sz="0" w:space="0" w:color="auto"/>
              </w:divBdr>
            </w:div>
            <w:div w:id="1764959683">
              <w:marLeft w:val="0"/>
              <w:marRight w:val="0"/>
              <w:marTop w:val="0"/>
              <w:marBottom w:val="0"/>
              <w:divBdr>
                <w:top w:val="none" w:sz="0" w:space="0" w:color="auto"/>
                <w:left w:val="none" w:sz="0" w:space="0" w:color="auto"/>
                <w:bottom w:val="none" w:sz="0" w:space="0" w:color="auto"/>
                <w:right w:val="none" w:sz="0" w:space="0" w:color="auto"/>
              </w:divBdr>
            </w:div>
            <w:div w:id="1242908402">
              <w:marLeft w:val="0"/>
              <w:marRight w:val="0"/>
              <w:marTop w:val="0"/>
              <w:marBottom w:val="0"/>
              <w:divBdr>
                <w:top w:val="none" w:sz="0" w:space="0" w:color="auto"/>
                <w:left w:val="none" w:sz="0" w:space="0" w:color="auto"/>
                <w:bottom w:val="none" w:sz="0" w:space="0" w:color="auto"/>
                <w:right w:val="none" w:sz="0" w:space="0" w:color="auto"/>
              </w:divBdr>
            </w:div>
            <w:div w:id="1296645246">
              <w:marLeft w:val="0"/>
              <w:marRight w:val="0"/>
              <w:marTop w:val="0"/>
              <w:marBottom w:val="0"/>
              <w:divBdr>
                <w:top w:val="none" w:sz="0" w:space="0" w:color="auto"/>
                <w:left w:val="none" w:sz="0" w:space="0" w:color="auto"/>
                <w:bottom w:val="none" w:sz="0" w:space="0" w:color="auto"/>
                <w:right w:val="none" w:sz="0" w:space="0" w:color="auto"/>
              </w:divBdr>
            </w:div>
            <w:div w:id="1344236188">
              <w:marLeft w:val="0"/>
              <w:marRight w:val="0"/>
              <w:marTop w:val="0"/>
              <w:marBottom w:val="0"/>
              <w:divBdr>
                <w:top w:val="none" w:sz="0" w:space="0" w:color="auto"/>
                <w:left w:val="none" w:sz="0" w:space="0" w:color="auto"/>
                <w:bottom w:val="none" w:sz="0" w:space="0" w:color="auto"/>
                <w:right w:val="none" w:sz="0" w:space="0" w:color="auto"/>
              </w:divBdr>
            </w:div>
            <w:div w:id="377167538">
              <w:marLeft w:val="0"/>
              <w:marRight w:val="0"/>
              <w:marTop w:val="0"/>
              <w:marBottom w:val="0"/>
              <w:divBdr>
                <w:top w:val="none" w:sz="0" w:space="0" w:color="auto"/>
                <w:left w:val="none" w:sz="0" w:space="0" w:color="auto"/>
                <w:bottom w:val="none" w:sz="0" w:space="0" w:color="auto"/>
                <w:right w:val="none" w:sz="0" w:space="0" w:color="auto"/>
              </w:divBdr>
            </w:div>
            <w:div w:id="346445310">
              <w:marLeft w:val="0"/>
              <w:marRight w:val="0"/>
              <w:marTop w:val="0"/>
              <w:marBottom w:val="0"/>
              <w:divBdr>
                <w:top w:val="none" w:sz="0" w:space="0" w:color="auto"/>
                <w:left w:val="none" w:sz="0" w:space="0" w:color="auto"/>
                <w:bottom w:val="none" w:sz="0" w:space="0" w:color="auto"/>
                <w:right w:val="none" w:sz="0" w:space="0" w:color="auto"/>
              </w:divBdr>
            </w:div>
            <w:div w:id="323506747">
              <w:marLeft w:val="0"/>
              <w:marRight w:val="0"/>
              <w:marTop w:val="0"/>
              <w:marBottom w:val="0"/>
              <w:divBdr>
                <w:top w:val="none" w:sz="0" w:space="0" w:color="auto"/>
                <w:left w:val="none" w:sz="0" w:space="0" w:color="auto"/>
                <w:bottom w:val="none" w:sz="0" w:space="0" w:color="auto"/>
                <w:right w:val="none" w:sz="0" w:space="0" w:color="auto"/>
              </w:divBdr>
            </w:div>
            <w:div w:id="994916287">
              <w:marLeft w:val="0"/>
              <w:marRight w:val="0"/>
              <w:marTop w:val="0"/>
              <w:marBottom w:val="0"/>
              <w:divBdr>
                <w:top w:val="none" w:sz="0" w:space="0" w:color="auto"/>
                <w:left w:val="none" w:sz="0" w:space="0" w:color="auto"/>
                <w:bottom w:val="none" w:sz="0" w:space="0" w:color="auto"/>
                <w:right w:val="none" w:sz="0" w:space="0" w:color="auto"/>
              </w:divBdr>
            </w:div>
            <w:div w:id="1126392180">
              <w:marLeft w:val="0"/>
              <w:marRight w:val="0"/>
              <w:marTop w:val="0"/>
              <w:marBottom w:val="0"/>
              <w:divBdr>
                <w:top w:val="none" w:sz="0" w:space="0" w:color="auto"/>
                <w:left w:val="none" w:sz="0" w:space="0" w:color="auto"/>
                <w:bottom w:val="none" w:sz="0" w:space="0" w:color="auto"/>
                <w:right w:val="none" w:sz="0" w:space="0" w:color="auto"/>
              </w:divBdr>
            </w:div>
            <w:div w:id="1286276659">
              <w:marLeft w:val="0"/>
              <w:marRight w:val="0"/>
              <w:marTop w:val="0"/>
              <w:marBottom w:val="0"/>
              <w:divBdr>
                <w:top w:val="none" w:sz="0" w:space="0" w:color="auto"/>
                <w:left w:val="none" w:sz="0" w:space="0" w:color="auto"/>
                <w:bottom w:val="none" w:sz="0" w:space="0" w:color="auto"/>
                <w:right w:val="none" w:sz="0" w:space="0" w:color="auto"/>
              </w:divBdr>
            </w:div>
            <w:div w:id="1461417540">
              <w:marLeft w:val="0"/>
              <w:marRight w:val="0"/>
              <w:marTop w:val="0"/>
              <w:marBottom w:val="0"/>
              <w:divBdr>
                <w:top w:val="none" w:sz="0" w:space="0" w:color="auto"/>
                <w:left w:val="none" w:sz="0" w:space="0" w:color="auto"/>
                <w:bottom w:val="none" w:sz="0" w:space="0" w:color="auto"/>
                <w:right w:val="none" w:sz="0" w:space="0" w:color="auto"/>
              </w:divBdr>
            </w:div>
            <w:div w:id="1042317208">
              <w:marLeft w:val="0"/>
              <w:marRight w:val="0"/>
              <w:marTop w:val="0"/>
              <w:marBottom w:val="0"/>
              <w:divBdr>
                <w:top w:val="none" w:sz="0" w:space="0" w:color="auto"/>
                <w:left w:val="none" w:sz="0" w:space="0" w:color="auto"/>
                <w:bottom w:val="none" w:sz="0" w:space="0" w:color="auto"/>
                <w:right w:val="none" w:sz="0" w:space="0" w:color="auto"/>
              </w:divBdr>
            </w:div>
            <w:div w:id="134152922">
              <w:marLeft w:val="0"/>
              <w:marRight w:val="0"/>
              <w:marTop w:val="0"/>
              <w:marBottom w:val="0"/>
              <w:divBdr>
                <w:top w:val="none" w:sz="0" w:space="0" w:color="auto"/>
                <w:left w:val="none" w:sz="0" w:space="0" w:color="auto"/>
                <w:bottom w:val="none" w:sz="0" w:space="0" w:color="auto"/>
                <w:right w:val="none" w:sz="0" w:space="0" w:color="auto"/>
              </w:divBdr>
            </w:div>
            <w:div w:id="1686126482">
              <w:marLeft w:val="0"/>
              <w:marRight w:val="0"/>
              <w:marTop w:val="0"/>
              <w:marBottom w:val="0"/>
              <w:divBdr>
                <w:top w:val="none" w:sz="0" w:space="0" w:color="auto"/>
                <w:left w:val="none" w:sz="0" w:space="0" w:color="auto"/>
                <w:bottom w:val="none" w:sz="0" w:space="0" w:color="auto"/>
                <w:right w:val="none" w:sz="0" w:space="0" w:color="auto"/>
              </w:divBdr>
            </w:div>
            <w:div w:id="1886209593">
              <w:marLeft w:val="0"/>
              <w:marRight w:val="0"/>
              <w:marTop w:val="0"/>
              <w:marBottom w:val="0"/>
              <w:divBdr>
                <w:top w:val="none" w:sz="0" w:space="0" w:color="auto"/>
                <w:left w:val="none" w:sz="0" w:space="0" w:color="auto"/>
                <w:bottom w:val="none" w:sz="0" w:space="0" w:color="auto"/>
                <w:right w:val="none" w:sz="0" w:space="0" w:color="auto"/>
              </w:divBdr>
            </w:div>
            <w:div w:id="302588778">
              <w:marLeft w:val="0"/>
              <w:marRight w:val="0"/>
              <w:marTop w:val="0"/>
              <w:marBottom w:val="0"/>
              <w:divBdr>
                <w:top w:val="none" w:sz="0" w:space="0" w:color="auto"/>
                <w:left w:val="none" w:sz="0" w:space="0" w:color="auto"/>
                <w:bottom w:val="none" w:sz="0" w:space="0" w:color="auto"/>
                <w:right w:val="none" w:sz="0" w:space="0" w:color="auto"/>
              </w:divBdr>
            </w:div>
            <w:div w:id="629475403">
              <w:marLeft w:val="0"/>
              <w:marRight w:val="0"/>
              <w:marTop w:val="0"/>
              <w:marBottom w:val="0"/>
              <w:divBdr>
                <w:top w:val="none" w:sz="0" w:space="0" w:color="auto"/>
                <w:left w:val="none" w:sz="0" w:space="0" w:color="auto"/>
                <w:bottom w:val="none" w:sz="0" w:space="0" w:color="auto"/>
                <w:right w:val="none" w:sz="0" w:space="0" w:color="auto"/>
              </w:divBdr>
            </w:div>
            <w:div w:id="640036273">
              <w:marLeft w:val="0"/>
              <w:marRight w:val="0"/>
              <w:marTop w:val="0"/>
              <w:marBottom w:val="0"/>
              <w:divBdr>
                <w:top w:val="none" w:sz="0" w:space="0" w:color="auto"/>
                <w:left w:val="none" w:sz="0" w:space="0" w:color="auto"/>
                <w:bottom w:val="none" w:sz="0" w:space="0" w:color="auto"/>
                <w:right w:val="none" w:sz="0" w:space="0" w:color="auto"/>
              </w:divBdr>
            </w:div>
            <w:div w:id="1781143291">
              <w:marLeft w:val="0"/>
              <w:marRight w:val="0"/>
              <w:marTop w:val="0"/>
              <w:marBottom w:val="0"/>
              <w:divBdr>
                <w:top w:val="none" w:sz="0" w:space="0" w:color="auto"/>
                <w:left w:val="none" w:sz="0" w:space="0" w:color="auto"/>
                <w:bottom w:val="none" w:sz="0" w:space="0" w:color="auto"/>
                <w:right w:val="none" w:sz="0" w:space="0" w:color="auto"/>
              </w:divBdr>
            </w:div>
            <w:div w:id="773212577">
              <w:marLeft w:val="0"/>
              <w:marRight w:val="0"/>
              <w:marTop w:val="0"/>
              <w:marBottom w:val="0"/>
              <w:divBdr>
                <w:top w:val="none" w:sz="0" w:space="0" w:color="auto"/>
                <w:left w:val="none" w:sz="0" w:space="0" w:color="auto"/>
                <w:bottom w:val="none" w:sz="0" w:space="0" w:color="auto"/>
                <w:right w:val="none" w:sz="0" w:space="0" w:color="auto"/>
              </w:divBdr>
            </w:div>
          </w:divsChild>
        </w:div>
        <w:div w:id="454566955">
          <w:marLeft w:val="0"/>
          <w:marRight w:val="0"/>
          <w:marTop w:val="0"/>
          <w:marBottom w:val="0"/>
          <w:divBdr>
            <w:top w:val="none" w:sz="0" w:space="0" w:color="auto"/>
            <w:left w:val="none" w:sz="0" w:space="0" w:color="auto"/>
            <w:bottom w:val="none" w:sz="0" w:space="0" w:color="auto"/>
            <w:right w:val="none" w:sz="0" w:space="0" w:color="auto"/>
          </w:divBdr>
        </w:div>
        <w:div w:id="682361150">
          <w:marLeft w:val="0"/>
          <w:marRight w:val="0"/>
          <w:marTop w:val="0"/>
          <w:marBottom w:val="0"/>
          <w:divBdr>
            <w:top w:val="none" w:sz="0" w:space="0" w:color="auto"/>
            <w:left w:val="none" w:sz="0" w:space="0" w:color="auto"/>
            <w:bottom w:val="none" w:sz="0" w:space="0" w:color="auto"/>
            <w:right w:val="none" w:sz="0" w:space="0" w:color="auto"/>
          </w:divBdr>
        </w:div>
        <w:div w:id="768042817">
          <w:marLeft w:val="0"/>
          <w:marRight w:val="0"/>
          <w:marTop w:val="0"/>
          <w:marBottom w:val="0"/>
          <w:divBdr>
            <w:top w:val="none" w:sz="0" w:space="0" w:color="auto"/>
            <w:left w:val="none" w:sz="0" w:space="0" w:color="auto"/>
            <w:bottom w:val="none" w:sz="0" w:space="0" w:color="auto"/>
            <w:right w:val="none" w:sz="0" w:space="0" w:color="auto"/>
          </w:divBdr>
        </w:div>
        <w:div w:id="1026634103">
          <w:marLeft w:val="0"/>
          <w:marRight w:val="0"/>
          <w:marTop w:val="0"/>
          <w:marBottom w:val="0"/>
          <w:divBdr>
            <w:top w:val="none" w:sz="0" w:space="0" w:color="auto"/>
            <w:left w:val="none" w:sz="0" w:space="0" w:color="auto"/>
            <w:bottom w:val="none" w:sz="0" w:space="0" w:color="auto"/>
            <w:right w:val="none" w:sz="0" w:space="0" w:color="auto"/>
          </w:divBdr>
        </w:div>
        <w:div w:id="1142231409">
          <w:marLeft w:val="0"/>
          <w:marRight w:val="0"/>
          <w:marTop w:val="0"/>
          <w:marBottom w:val="0"/>
          <w:divBdr>
            <w:top w:val="none" w:sz="0" w:space="0" w:color="auto"/>
            <w:left w:val="none" w:sz="0" w:space="0" w:color="auto"/>
            <w:bottom w:val="none" w:sz="0" w:space="0" w:color="auto"/>
            <w:right w:val="none" w:sz="0" w:space="0" w:color="auto"/>
          </w:divBdr>
        </w:div>
        <w:div w:id="835026895">
          <w:marLeft w:val="0"/>
          <w:marRight w:val="0"/>
          <w:marTop w:val="0"/>
          <w:marBottom w:val="0"/>
          <w:divBdr>
            <w:top w:val="none" w:sz="0" w:space="0" w:color="auto"/>
            <w:left w:val="none" w:sz="0" w:space="0" w:color="auto"/>
            <w:bottom w:val="none" w:sz="0" w:space="0" w:color="auto"/>
            <w:right w:val="none" w:sz="0" w:space="0" w:color="auto"/>
          </w:divBdr>
        </w:div>
        <w:div w:id="1146245527">
          <w:marLeft w:val="0"/>
          <w:marRight w:val="0"/>
          <w:marTop w:val="0"/>
          <w:marBottom w:val="0"/>
          <w:divBdr>
            <w:top w:val="none" w:sz="0" w:space="0" w:color="auto"/>
            <w:left w:val="none" w:sz="0" w:space="0" w:color="auto"/>
            <w:bottom w:val="none" w:sz="0" w:space="0" w:color="auto"/>
            <w:right w:val="none" w:sz="0" w:space="0" w:color="auto"/>
          </w:divBdr>
        </w:div>
        <w:div w:id="774593103">
          <w:marLeft w:val="0"/>
          <w:marRight w:val="0"/>
          <w:marTop w:val="0"/>
          <w:marBottom w:val="0"/>
          <w:divBdr>
            <w:top w:val="none" w:sz="0" w:space="0" w:color="auto"/>
            <w:left w:val="none" w:sz="0" w:space="0" w:color="auto"/>
            <w:bottom w:val="none" w:sz="0" w:space="0" w:color="auto"/>
            <w:right w:val="none" w:sz="0" w:space="0" w:color="auto"/>
          </w:divBdr>
        </w:div>
        <w:div w:id="444538877">
          <w:marLeft w:val="0"/>
          <w:marRight w:val="0"/>
          <w:marTop w:val="0"/>
          <w:marBottom w:val="0"/>
          <w:divBdr>
            <w:top w:val="none" w:sz="0" w:space="0" w:color="auto"/>
            <w:left w:val="none" w:sz="0" w:space="0" w:color="auto"/>
            <w:bottom w:val="none" w:sz="0" w:space="0" w:color="auto"/>
            <w:right w:val="none" w:sz="0" w:space="0" w:color="auto"/>
          </w:divBdr>
        </w:div>
        <w:div w:id="1133139767">
          <w:marLeft w:val="0"/>
          <w:marRight w:val="0"/>
          <w:marTop w:val="0"/>
          <w:marBottom w:val="0"/>
          <w:divBdr>
            <w:top w:val="none" w:sz="0" w:space="0" w:color="auto"/>
            <w:left w:val="none" w:sz="0" w:space="0" w:color="auto"/>
            <w:bottom w:val="none" w:sz="0" w:space="0" w:color="auto"/>
            <w:right w:val="none" w:sz="0" w:space="0" w:color="auto"/>
          </w:divBdr>
        </w:div>
        <w:div w:id="178008541">
          <w:marLeft w:val="0"/>
          <w:marRight w:val="0"/>
          <w:marTop w:val="0"/>
          <w:marBottom w:val="0"/>
          <w:divBdr>
            <w:top w:val="none" w:sz="0" w:space="0" w:color="auto"/>
            <w:left w:val="none" w:sz="0" w:space="0" w:color="auto"/>
            <w:bottom w:val="none" w:sz="0" w:space="0" w:color="auto"/>
            <w:right w:val="none" w:sz="0" w:space="0" w:color="auto"/>
          </w:divBdr>
        </w:div>
        <w:div w:id="2143570531">
          <w:marLeft w:val="0"/>
          <w:marRight w:val="0"/>
          <w:marTop w:val="0"/>
          <w:marBottom w:val="0"/>
          <w:divBdr>
            <w:top w:val="none" w:sz="0" w:space="0" w:color="auto"/>
            <w:left w:val="none" w:sz="0" w:space="0" w:color="auto"/>
            <w:bottom w:val="none" w:sz="0" w:space="0" w:color="auto"/>
            <w:right w:val="none" w:sz="0" w:space="0" w:color="auto"/>
          </w:divBdr>
        </w:div>
        <w:div w:id="1284266095">
          <w:marLeft w:val="0"/>
          <w:marRight w:val="0"/>
          <w:marTop w:val="0"/>
          <w:marBottom w:val="0"/>
          <w:divBdr>
            <w:top w:val="none" w:sz="0" w:space="0" w:color="auto"/>
            <w:left w:val="none" w:sz="0" w:space="0" w:color="auto"/>
            <w:bottom w:val="none" w:sz="0" w:space="0" w:color="auto"/>
            <w:right w:val="none" w:sz="0" w:space="0" w:color="auto"/>
          </w:divBdr>
        </w:div>
        <w:div w:id="816914932">
          <w:marLeft w:val="0"/>
          <w:marRight w:val="0"/>
          <w:marTop w:val="0"/>
          <w:marBottom w:val="0"/>
          <w:divBdr>
            <w:top w:val="none" w:sz="0" w:space="0" w:color="auto"/>
            <w:left w:val="none" w:sz="0" w:space="0" w:color="auto"/>
            <w:bottom w:val="none" w:sz="0" w:space="0" w:color="auto"/>
            <w:right w:val="none" w:sz="0" w:space="0" w:color="auto"/>
          </w:divBdr>
        </w:div>
        <w:div w:id="576089382">
          <w:marLeft w:val="0"/>
          <w:marRight w:val="0"/>
          <w:marTop w:val="0"/>
          <w:marBottom w:val="0"/>
          <w:divBdr>
            <w:top w:val="none" w:sz="0" w:space="0" w:color="auto"/>
            <w:left w:val="none" w:sz="0" w:space="0" w:color="auto"/>
            <w:bottom w:val="none" w:sz="0" w:space="0" w:color="auto"/>
            <w:right w:val="none" w:sz="0" w:space="0" w:color="auto"/>
          </w:divBdr>
        </w:div>
        <w:div w:id="1785343321">
          <w:marLeft w:val="0"/>
          <w:marRight w:val="0"/>
          <w:marTop w:val="0"/>
          <w:marBottom w:val="0"/>
          <w:divBdr>
            <w:top w:val="none" w:sz="0" w:space="0" w:color="auto"/>
            <w:left w:val="none" w:sz="0" w:space="0" w:color="auto"/>
            <w:bottom w:val="none" w:sz="0" w:space="0" w:color="auto"/>
            <w:right w:val="none" w:sz="0" w:space="0" w:color="auto"/>
          </w:divBdr>
        </w:div>
        <w:div w:id="1451589369">
          <w:marLeft w:val="0"/>
          <w:marRight w:val="0"/>
          <w:marTop w:val="0"/>
          <w:marBottom w:val="0"/>
          <w:divBdr>
            <w:top w:val="none" w:sz="0" w:space="0" w:color="auto"/>
            <w:left w:val="none" w:sz="0" w:space="0" w:color="auto"/>
            <w:bottom w:val="none" w:sz="0" w:space="0" w:color="auto"/>
            <w:right w:val="none" w:sz="0" w:space="0" w:color="auto"/>
          </w:divBdr>
        </w:div>
        <w:div w:id="1196506320">
          <w:marLeft w:val="0"/>
          <w:marRight w:val="0"/>
          <w:marTop w:val="0"/>
          <w:marBottom w:val="0"/>
          <w:divBdr>
            <w:top w:val="none" w:sz="0" w:space="0" w:color="auto"/>
            <w:left w:val="none" w:sz="0" w:space="0" w:color="auto"/>
            <w:bottom w:val="none" w:sz="0" w:space="0" w:color="auto"/>
            <w:right w:val="none" w:sz="0" w:space="0" w:color="auto"/>
          </w:divBdr>
        </w:div>
        <w:div w:id="277761160">
          <w:marLeft w:val="0"/>
          <w:marRight w:val="0"/>
          <w:marTop w:val="0"/>
          <w:marBottom w:val="0"/>
          <w:divBdr>
            <w:top w:val="none" w:sz="0" w:space="0" w:color="auto"/>
            <w:left w:val="none" w:sz="0" w:space="0" w:color="auto"/>
            <w:bottom w:val="none" w:sz="0" w:space="0" w:color="auto"/>
            <w:right w:val="none" w:sz="0" w:space="0" w:color="auto"/>
          </w:divBdr>
        </w:div>
        <w:div w:id="199512215">
          <w:marLeft w:val="0"/>
          <w:marRight w:val="0"/>
          <w:marTop w:val="0"/>
          <w:marBottom w:val="0"/>
          <w:divBdr>
            <w:top w:val="none" w:sz="0" w:space="0" w:color="auto"/>
            <w:left w:val="none" w:sz="0" w:space="0" w:color="auto"/>
            <w:bottom w:val="none" w:sz="0" w:space="0" w:color="auto"/>
            <w:right w:val="none" w:sz="0" w:space="0" w:color="auto"/>
          </w:divBdr>
        </w:div>
        <w:div w:id="1265721372">
          <w:marLeft w:val="0"/>
          <w:marRight w:val="0"/>
          <w:marTop w:val="0"/>
          <w:marBottom w:val="0"/>
          <w:divBdr>
            <w:top w:val="none" w:sz="0" w:space="0" w:color="auto"/>
            <w:left w:val="none" w:sz="0" w:space="0" w:color="auto"/>
            <w:bottom w:val="none" w:sz="0" w:space="0" w:color="auto"/>
            <w:right w:val="none" w:sz="0" w:space="0" w:color="auto"/>
          </w:divBdr>
        </w:div>
        <w:div w:id="820579359">
          <w:marLeft w:val="0"/>
          <w:marRight w:val="0"/>
          <w:marTop w:val="0"/>
          <w:marBottom w:val="0"/>
          <w:divBdr>
            <w:top w:val="none" w:sz="0" w:space="0" w:color="auto"/>
            <w:left w:val="none" w:sz="0" w:space="0" w:color="auto"/>
            <w:bottom w:val="none" w:sz="0" w:space="0" w:color="auto"/>
            <w:right w:val="none" w:sz="0" w:space="0" w:color="auto"/>
          </w:divBdr>
        </w:div>
        <w:div w:id="2068601375">
          <w:marLeft w:val="0"/>
          <w:marRight w:val="0"/>
          <w:marTop w:val="0"/>
          <w:marBottom w:val="0"/>
          <w:divBdr>
            <w:top w:val="none" w:sz="0" w:space="0" w:color="auto"/>
            <w:left w:val="none" w:sz="0" w:space="0" w:color="auto"/>
            <w:bottom w:val="none" w:sz="0" w:space="0" w:color="auto"/>
            <w:right w:val="none" w:sz="0" w:space="0" w:color="auto"/>
          </w:divBdr>
        </w:div>
        <w:div w:id="2142993608">
          <w:marLeft w:val="0"/>
          <w:marRight w:val="0"/>
          <w:marTop w:val="0"/>
          <w:marBottom w:val="0"/>
          <w:divBdr>
            <w:top w:val="none" w:sz="0" w:space="0" w:color="auto"/>
            <w:left w:val="none" w:sz="0" w:space="0" w:color="auto"/>
            <w:bottom w:val="none" w:sz="0" w:space="0" w:color="auto"/>
            <w:right w:val="none" w:sz="0" w:space="0" w:color="auto"/>
          </w:divBdr>
        </w:div>
        <w:div w:id="862474236">
          <w:marLeft w:val="0"/>
          <w:marRight w:val="0"/>
          <w:marTop w:val="0"/>
          <w:marBottom w:val="0"/>
          <w:divBdr>
            <w:top w:val="none" w:sz="0" w:space="0" w:color="auto"/>
            <w:left w:val="none" w:sz="0" w:space="0" w:color="auto"/>
            <w:bottom w:val="none" w:sz="0" w:space="0" w:color="auto"/>
            <w:right w:val="none" w:sz="0" w:space="0" w:color="auto"/>
          </w:divBdr>
        </w:div>
        <w:div w:id="508985230">
          <w:marLeft w:val="0"/>
          <w:marRight w:val="0"/>
          <w:marTop w:val="0"/>
          <w:marBottom w:val="0"/>
          <w:divBdr>
            <w:top w:val="none" w:sz="0" w:space="0" w:color="auto"/>
            <w:left w:val="none" w:sz="0" w:space="0" w:color="auto"/>
            <w:bottom w:val="none" w:sz="0" w:space="0" w:color="auto"/>
            <w:right w:val="none" w:sz="0" w:space="0" w:color="auto"/>
          </w:divBdr>
        </w:div>
        <w:div w:id="120727285">
          <w:marLeft w:val="0"/>
          <w:marRight w:val="0"/>
          <w:marTop w:val="0"/>
          <w:marBottom w:val="0"/>
          <w:divBdr>
            <w:top w:val="none" w:sz="0" w:space="0" w:color="auto"/>
            <w:left w:val="none" w:sz="0" w:space="0" w:color="auto"/>
            <w:bottom w:val="none" w:sz="0" w:space="0" w:color="auto"/>
            <w:right w:val="none" w:sz="0" w:space="0" w:color="auto"/>
          </w:divBdr>
        </w:div>
        <w:div w:id="339816360">
          <w:marLeft w:val="0"/>
          <w:marRight w:val="0"/>
          <w:marTop w:val="0"/>
          <w:marBottom w:val="0"/>
          <w:divBdr>
            <w:top w:val="none" w:sz="0" w:space="0" w:color="auto"/>
            <w:left w:val="none" w:sz="0" w:space="0" w:color="auto"/>
            <w:bottom w:val="none" w:sz="0" w:space="0" w:color="auto"/>
            <w:right w:val="none" w:sz="0" w:space="0" w:color="auto"/>
          </w:divBdr>
        </w:div>
        <w:div w:id="1280454738">
          <w:marLeft w:val="0"/>
          <w:marRight w:val="0"/>
          <w:marTop w:val="0"/>
          <w:marBottom w:val="0"/>
          <w:divBdr>
            <w:top w:val="none" w:sz="0" w:space="0" w:color="auto"/>
            <w:left w:val="none" w:sz="0" w:space="0" w:color="auto"/>
            <w:bottom w:val="none" w:sz="0" w:space="0" w:color="auto"/>
            <w:right w:val="none" w:sz="0" w:space="0" w:color="auto"/>
          </w:divBdr>
        </w:div>
        <w:div w:id="1029525129">
          <w:marLeft w:val="0"/>
          <w:marRight w:val="0"/>
          <w:marTop w:val="0"/>
          <w:marBottom w:val="0"/>
          <w:divBdr>
            <w:top w:val="none" w:sz="0" w:space="0" w:color="auto"/>
            <w:left w:val="none" w:sz="0" w:space="0" w:color="auto"/>
            <w:bottom w:val="none" w:sz="0" w:space="0" w:color="auto"/>
            <w:right w:val="none" w:sz="0" w:space="0" w:color="auto"/>
          </w:divBdr>
        </w:div>
        <w:div w:id="1878003415">
          <w:marLeft w:val="0"/>
          <w:marRight w:val="0"/>
          <w:marTop w:val="0"/>
          <w:marBottom w:val="0"/>
          <w:divBdr>
            <w:top w:val="none" w:sz="0" w:space="0" w:color="auto"/>
            <w:left w:val="none" w:sz="0" w:space="0" w:color="auto"/>
            <w:bottom w:val="none" w:sz="0" w:space="0" w:color="auto"/>
            <w:right w:val="none" w:sz="0" w:space="0" w:color="auto"/>
          </w:divBdr>
        </w:div>
        <w:div w:id="1461419591">
          <w:marLeft w:val="0"/>
          <w:marRight w:val="0"/>
          <w:marTop w:val="0"/>
          <w:marBottom w:val="0"/>
          <w:divBdr>
            <w:top w:val="none" w:sz="0" w:space="0" w:color="auto"/>
            <w:left w:val="none" w:sz="0" w:space="0" w:color="auto"/>
            <w:bottom w:val="none" w:sz="0" w:space="0" w:color="auto"/>
            <w:right w:val="none" w:sz="0" w:space="0" w:color="auto"/>
          </w:divBdr>
        </w:div>
        <w:div w:id="222178701">
          <w:marLeft w:val="0"/>
          <w:marRight w:val="0"/>
          <w:marTop w:val="0"/>
          <w:marBottom w:val="0"/>
          <w:divBdr>
            <w:top w:val="none" w:sz="0" w:space="0" w:color="auto"/>
            <w:left w:val="none" w:sz="0" w:space="0" w:color="auto"/>
            <w:bottom w:val="none" w:sz="0" w:space="0" w:color="auto"/>
            <w:right w:val="none" w:sz="0" w:space="0" w:color="auto"/>
          </w:divBdr>
        </w:div>
        <w:div w:id="549608476">
          <w:marLeft w:val="0"/>
          <w:marRight w:val="0"/>
          <w:marTop w:val="0"/>
          <w:marBottom w:val="0"/>
          <w:divBdr>
            <w:top w:val="none" w:sz="0" w:space="0" w:color="auto"/>
            <w:left w:val="none" w:sz="0" w:space="0" w:color="auto"/>
            <w:bottom w:val="none" w:sz="0" w:space="0" w:color="auto"/>
            <w:right w:val="none" w:sz="0" w:space="0" w:color="auto"/>
          </w:divBdr>
        </w:div>
        <w:div w:id="899249455">
          <w:marLeft w:val="0"/>
          <w:marRight w:val="0"/>
          <w:marTop w:val="0"/>
          <w:marBottom w:val="0"/>
          <w:divBdr>
            <w:top w:val="none" w:sz="0" w:space="0" w:color="auto"/>
            <w:left w:val="none" w:sz="0" w:space="0" w:color="auto"/>
            <w:bottom w:val="none" w:sz="0" w:space="0" w:color="auto"/>
            <w:right w:val="none" w:sz="0" w:space="0" w:color="auto"/>
          </w:divBdr>
        </w:div>
        <w:div w:id="979533363">
          <w:marLeft w:val="0"/>
          <w:marRight w:val="0"/>
          <w:marTop w:val="0"/>
          <w:marBottom w:val="0"/>
          <w:divBdr>
            <w:top w:val="none" w:sz="0" w:space="0" w:color="auto"/>
            <w:left w:val="none" w:sz="0" w:space="0" w:color="auto"/>
            <w:bottom w:val="none" w:sz="0" w:space="0" w:color="auto"/>
            <w:right w:val="none" w:sz="0" w:space="0" w:color="auto"/>
          </w:divBdr>
        </w:div>
        <w:div w:id="622342678">
          <w:marLeft w:val="0"/>
          <w:marRight w:val="0"/>
          <w:marTop w:val="0"/>
          <w:marBottom w:val="0"/>
          <w:divBdr>
            <w:top w:val="none" w:sz="0" w:space="0" w:color="auto"/>
            <w:left w:val="none" w:sz="0" w:space="0" w:color="auto"/>
            <w:bottom w:val="none" w:sz="0" w:space="0" w:color="auto"/>
            <w:right w:val="none" w:sz="0" w:space="0" w:color="auto"/>
          </w:divBdr>
        </w:div>
        <w:div w:id="484857850">
          <w:marLeft w:val="0"/>
          <w:marRight w:val="0"/>
          <w:marTop w:val="0"/>
          <w:marBottom w:val="0"/>
          <w:divBdr>
            <w:top w:val="none" w:sz="0" w:space="0" w:color="auto"/>
            <w:left w:val="none" w:sz="0" w:space="0" w:color="auto"/>
            <w:bottom w:val="none" w:sz="0" w:space="0" w:color="auto"/>
            <w:right w:val="none" w:sz="0" w:space="0" w:color="auto"/>
          </w:divBdr>
        </w:div>
        <w:div w:id="881868933">
          <w:marLeft w:val="0"/>
          <w:marRight w:val="0"/>
          <w:marTop w:val="0"/>
          <w:marBottom w:val="0"/>
          <w:divBdr>
            <w:top w:val="none" w:sz="0" w:space="0" w:color="auto"/>
            <w:left w:val="none" w:sz="0" w:space="0" w:color="auto"/>
            <w:bottom w:val="none" w:sz="0" w:space="0" w:color="auto"/>
            <w:right w:val="none" w:sz="0" w:space="0" w:color="auto"/>
          </w:divBdr>
        </w:div>
        <w:div w:id="1212499577">
          <w:marLeft w:val="0"/>
          <w:marRight w:val="0"/>
          <w:marTop w:val="0"/>
          <w:marBottom w:val="0"/>
          <w:divBdr>
            <w:top w:val="none" w:sz="0" w:space="0" w:color="auto"/>
            <w:left w:val="none" w:sz="0" w:space="0" w:color="auto"/>
            <w:bottom w:val="none" w:sz="0" w:space="0" w:color="auto"/>
            <w:right w:val="none" w:sz="0" w:space="0" w:color="auto"/>
          </w:divBdr>
        </w:div>
        <w:div w:id="880441268">
          <w:marLeft w:val="0"/>
          <w:marRight w:val="0"/>
          <w:marTop w:val="0"/>
          <w:marBottom w:val="0"/>
          <w:divBdr>
            <w:top w:val="none" w:sz="0" w:space="0" w:color="auto"/>
            <w:left w:val="none" w:sz="0" w:space="0" w:color="auto"/>
            <w:bottom w:val="none" w:sz="0" w:space="0" w:color="auto"/>
            <w:right w:val="none" w:sz="0" w:space="0" w:color="auto"/>
          </w:divBdr>
        </w:div>
        <w:div w:id="1333221350">
          <w:marLeft w:val="0"/>
          <w:marRight w:val="0"/>
          <w:marTop w:val="0"/>
          <w:marBottom w:val="0"/>
          <w:divBdr>
            <w:top w:val="none" w:sz="0" w:space="0" w:color="auto"/>
            <w:left w:val="none" w:sz="0" w:space="0" w:color="auto"/>
            <w:bottom w:val="none" w:sz="0" w:space="0" w:color="auto"/>
            <w:right w:val="none" w:sz="0" w:space="0" w:color="auto"/>
          </w:divBdr>
        </w:div>
        <w:div w:id="774902522">
          <w:marLeft w:val="0"/>
          <w:marRight w:val="0"/>
          <w:marTop w:val="0"/>
          <w:marBottom w:val="0"/>
          <w:divBdr>
            <w:top w:val="none" w:sz="0" w:space="0" w:color="auto"/>
            <w:left w:val="none" w:sz="0" w:space="0" w:color="auto"/>
            <w:bottom w:val="none" w:sz="0" w:space="0" w:color="auto"/>
            <w:right w:val="none" w:sz="0" w:space="0" w:color="auto"/>
          </w:divBdr>
        </w:div>
        <w:div w:id="31804745">
          <w:marLeft w:val="0"/>
          <w:marRight w:val="0"/>
          <w:marTop w:val="0"/>
          <w:marBottom w:val="0"/>
          <w:divBdr>
            <w:top w:val="none" w:sz="0" w:space="0" w:color="auto"/>
            <w:left w:val="none" w:sz="0" w:space="0" w:color="auto"/>
            <w:bottom w:val="none" w:sz="0" w:space="0" w:color="auto"/>
            <w:right w:val="none" w:sz="0" w:space="0" w:color="auto"/>
          </w:divBdr>
        </w:div>
        <w:div w:id="2014870642">
          <w:marLeft w:val="0"/>
          <w:marRight w:val="0"/>
          <w:marTop w:val="0"/>
          <w:marBottom w:val="0"/>
          <w:divBdr>
            <w:top w:val="none" w:sz="0" w:space="0" w:color="auto"/>
            <w:left w:val="none" w:sz="0" w:space="0" w:color="auto"/>
            <w:bottom w:val="none" w:sz="0" w:space="0" w:color="auto"/>
            <w:right w:val="none" w:sz="0" w:space="0" w:color="auto"/>
          </w:divBdr>
        </w:div>
        <w:div w:id="1314795433">
          <w:marLeft w:val="0"/>
          <w:marRight w:val="0"/>
          <w:marTop w:val="0"/>
          <w:marBottom w:val="0"/>
          <w:divBdr>
            <w:top w:val="none" w:sz="0" w:space="0" w:color="auto"/>
            <w:left w:val="none" w:sz="0" w:space="0" w:color="auto"/>
            <w:bottom w:val="none" w:sz="0" w:space="0" w:color="auto"/>
            <w:right w:val="none" w:sz="0" w:space="0" w:color="auto"/>
          </w:divBdr>
        </w:div>
        <w:div w:id="1886134626">
          <w:marLeft w:val="0"/>
          <w:marRight w:val="0"/>
          <w:marTop w:val="0"/>
          <w:marBottom w:val="0"/>
          <w:divBdr>
            <w:top w:val="none" w:sz="0" w:space="0" w:color="auto"/>
            <w:left w:val="none" w:sz="0" w:space="0" w:color="auto"/>
            <w:bottom w:val="none" w:sz="0" w:space="0" w:color="auto"/>
            <w:right w:val="none" w:sz="0" w:space="0" w:color="auto"/>
          </w:divBdr>
        </w:div>
        <w:div w:id="1116170077">
          <w:marLeft w:val="0"/>
          <w:marRight w:val="0"/>
          <w:marTop w:val="0"/>
          <w:marBottom w:val="0"/>
          <w:divBdr>
            <w:top w:val="none" w:sz="0" w:space="0" w:color="auto"/>
            <w:left w:val="none" w:sz="0" w:space="0" w:color="auto"/>
            <w:bottom w:val="none" w:sz="0" w:space="0" w:color="auto"/>
            <w:right w:val="none" w:sz="0" w:space="0" w:color="auto"/>
          </w:divBdr>
        </w:div>
        <w:div w:id="1862206161">
          <w:marLeft w:val="0"/>
          <w:marRight w:val="0"/>
          <w:marTop w:val="0"/>
          <w:marBottom w:val="0"/>
          <w:divBdr>
            <w:top w:val="none" w:sz="0" w:space="0" w:color="auto"/>
            <w:left w:val="none" w:sz="0" w:space="0" w:color="auto"/>
            <w:bottom w:val="none" w:sz="0" w:space="0" w:color="auto"/>
            <w:right w:val="none" w:sz="0" w:space="0" w:color="auto"/>
          </w:divBdr>
        </w:div>
        <w:div w:id="441806099">
          <w:marLeft w:val="0"/>
          <w:marRight w:val="0"/>
          <w:marTop w:val="0"/>
          <w:marBottom w:val="0"/>
          <w:divBdr>
            <w:top w:val="none" w:sz="0" w:space="0" w:color="auto"/>
            <w:left w:val="none" w:sz="0" w:space="0" w:color="auto"/>
            <w:bottom w:val="none" w:sz="0" w:space="0" w:color="auto"/>
            <w:right w:val="none" w:sz="0" w:space="0" w:color="auto"/>
          </w:divBdr>
        </w:div>
        <w:div w:id="267854234">
          <w:marLeft w:val="0"/>
          <w:marRight w:val="0"/>
          <w:marTop w:val="0"/>
          <w:marBottom w:val="0"/>
          <w:divBdr>
            <w:top w:val="none" w:sz="0" w:space="0" w:color="auto"/>
            <w:left w:val="none" w:sz="0" w:space="0" w:color="auto"/>
            <w:bottom w:val="none" w:sz="0" w:space="0" w:color="auto"/>
            <w:right w:val="none" w:sz="0" w:space="0" w:color="auto"/>
          </w:divBdr>
        </w:div>
        <w:div w:id="438065060">
          <w:marLeft w:val="0"/>
          <w:marRight w:val="0"/>
          <w:marTop w:val="0"/>
          <w:marBottom w:val="0"/>
          <w:divBdr>
            <w:top w:val="none" w:sz="0" w:space="0" w:color="auto"/>
            <w:left w:val="none" w:sz="0" w:space="0" w:color="auto"/>
            <w:bottom w:val="none" w:sz="0" w:space="0" w:color="auto"/>
            <w:right w:val="none" w:sz="0" w:space="0" w:color="auto"/>
          </w:divBdr>
        </w:div>
        <w:div w:id="1217157460">
          <w:marLeft w:val="0"/>
          <w:marRight w:val="0"/>
          <w:marTop w:val="0"/>
          <w:marBottom w:val="0"/>
          <w:divBdr>
            <w:top w:val="none" w:sz="0" w:space="0" w:color="auto"/>
            <w:left w:val="none" w:sz="0" w:space="0" w:color="auto"/>
            <w:bottom w:val="none" w:sz="0" w:space="0" w:color="auto"/>
            <w:right w:val="none" w:sz="0" w:space="0" w:color="auto"/>
          </w:divBdr>
        </w:div>
        <w:div w:id="338654028">
          <w:marLeft w:val="0"/>
          <w:marRight w:val="0"/>
          <w:marTop w:val="0"/>
          <w:marBottom w:val="0"/>
          <w:divBdr>
            <w:top w:val="none" w:sz="0" w:space="0" w:color="auto"/>
            <w:left w:val="none" w:sz="0" w:space="0" w:color="auto"/>
            <w:bottom w:val="none" w:sz="0" w:space="0" w:color="auto"/>
            <w:right w:val="none" w:sz="0" w:space="0" w:color="auto"/>
          </w:divBdr>
        </w:div>
        <w:div w:id="1172255371">
          <w:marLeft w:val="0"/>
          <w:marRight w:val="0"/>
          <w:marTop w:val="0"/>
          <w:marBottom w:val="0"/>
          <w:divBdr>
            <w:top w:val="none" w:sz="0" w:space="0" w:color="auto"/>
            <w:left w:val="none" w:sz="0" w:space="0" w:color="auto"/>
            <w:bottom w:val="none" w:sz="0" w:space="0" w:color="auto"/>
            <w:right w:val="none" w:sz="0" w:space="0" w:color="auto"/>
          </w:divBdr>
        </w:div>
        <w:div w:id="137575266">
          <w:marLeft w:val="0"/>
          <w:marRight w:val="0"/>
          <w:marTop w:val="0"/>
          <w:marBottom w:val="0"/>
          <w:divBdr>
            <w:top w:val="none" w:sz="0" w:space="0" w:color="auto"/>
            <w:left w:val="none" w:sz="0" w:space="0" w:color="auto"/>
            <w:bottom w:val="none" w:sz="0" w:space="0" w:color="auto"/>
            <w:right w:val="none" w:sz="0" w:space="0" w:color="auto"/>
          </w:divBdr>
        </w:div>
        <w:div w:id="962079095">
          <w:marLeft w:val="0"/>
          <w:marRight w:val="0"/>
          <w:marTop w:val="0"/>
          <w:marBottom w:val="0"/>
          <w:divBdr>
            <w:top w:val="none" w:sz="0" w:space="0" w:color="auto"/>
            <w:left w:val="none" w:sz="0" w:space="0" w:color="auto"/>
            <w:bottom w:val="none" w:sz="0" w:space="0" w:color="auto"/>
            <w:right w:val="none" w:sz="0" w:space="0" w:color="auto"/>
          </w:divBdr>
        </w:div>
        <w:div w:id="1415855027">
          <w:marLeft w:val="0"/>
          <w:marRight w:val="0"/>
          <w:marTop w:val="0"/>
          <w:marBottom w:val="0"/>
          <w:divBdr>
            <w:top w:val="none" w:sz="0" w:space="0" w:color="auto"/>
            <w:left w:val="none" w:sz="0" w:space="0" w:color="auto"/>
            <w:bottom w:val="none" w:sz="0" w:space="0" w:color="auto"/>
            <w:right w:val="none" w:sz="0" w:space="0" w:color="auto"/>
          </w:divBdr>
        </w:div>
        <w:div w:id="1761482609">
          <w:marLeft w:val="0"/>
          <w:marRight w:val="0"/>
          <w:marTop w:val="0"/>
          <w:marBottom w:val="0"/>
          <w:divBdr>
            <w:top w:val="none" w:sz="0" w:space="0" w:color="auto"/>
            <w:left w:val="none" w:sz="0" w:space="0" w:color="auto"/>
            <w:bottom w:val="none" w:sz="0" w:space="0" w:color="auto"/>
            <w:right w:val="none" w:sz="0" w:space="0" w:color="auto"/>
          </w:divBdr>
        </w:div>
        <w:div w:id="1745836349">
          <w:marLeft w:val="0"/>
          <w:marRight w:val="0"/>
          <w:marTop w:val="0"/>
          <w:marBottom w:val="0"/>
          <w:divBdr>
            <w:top w:val="none" w:sz="0" w:space="0" w:color="auto"/>
            <w:left w:val="none" w:sz="0" w:space="0" w:color="auto"/>
            <w:bottom w:val="none" w:sz="0" w:space="0" w:color="auto"/>
            <w:right w:val="none" w:sz="0" w:space="0" w:color="auto"/>
          </w:divBdr>
        </w:div>
        <w:div w:id="787361007">
          <w:marLeft w:val="0"/>
          <w:marRight w:val="0"/>
          <w:marTop w:val="0"/>
          <w:marBottom w:val="0"/>
          <w:divBdr>
            <w:top w:val="none" w:sz="0" w:space="0" w:color="auto"/>
            <w:left w:val="none" w:sz="0" w:space="0" w:color="auto"/>
            <w:bottom w:val="none" w:sz="0" w:space="0" w:color="auto"/>
            <w:right w:val="none" w:sz="0" w:space="0" w:color="auto"/>
          </w:divBdr>
        </w:div>
        <w:div w:id="1392849443">
          <w:marLeft w:val="0"/>
          <w:marRight w:val="0"/>
          <w:marTop w:val="0"/>
          <w:marBottom w:val="0"/>
          <w:divBdr>
            <w:top w:val="none" w:sz="0" w:space="0" w:color="auto"/>
            <w:left w:val="none" w:sz="0" w:space="0" w:color="auto"/>
            <w:bottom w:val="none" w:sz="0" w:space="0" w:color="auto"/>
            <w:right w:val="none" w:sz="0" w:space="0" w:color="auto"/>
          </w:divBdr>
        </w:div>
        <w:div w:id="163017159">
          <w:marLeft w:val="0"/>
          <w:marRight w:val="0"/>
          <w:marTop w:val="0"/>
          <w:marBottom w:val="0"/>
          <w:divBdr>
            <w:top w:val="none" w:sz="0" w:space="0" w:color="auto"/>
            <w:left w:val="none" w:sz="0" w:space="0" w:color="auto"/>
            <w:bottom w:val="none" w:sz="0" w:space="0" w:color="auto"/>
            <w:right w:val="none" w:sz="0" w:space="0" w:color="auto"/>
          </w:divBdr>
        </w:div>
        <w:div w:id="304895730">
          <w:marLeft w:val="0"/>
          <w:marRight w:val="0"/>
          <w:marTop w:val="0"/>
          <w:marBottom w:val="0"/>
          <w:divBdr>
            <w:top w:val="none" w:sz="0" w:space="0" w:color="auto"/>
            <w:left w:val="none" w:sz="0" w:space="0" w:color="auto"/>
            <w:bottom w:val="none" w:sz="0" w:space="0" w:color="auto"/>
            <w:right w:val="none" w:sz="0" w:space="0" w:color="auto"/>
          </w:divBdr>
        </w:div>
        <w:div w:id="486752439">
          <w:marLeft w:val="0"/>
          <w:marRight w:val="0"/>
          <w:marTop w:val="0"/>
          <w:marBottom w:val="0"/>
          <w:divBdr>
            <w:top w:val="none" w:sz="0" w:space="0" w:color="auto"/>
            <w:left w:val="none" w:sz="0" w:space="0" w:color="auto"/>
            <w:bottom w:val="none" w:sz="0" w:space="0" w:color="auto"/>
            <w:right w:val="none" w:sz="0" w:space="0" w:color="auto"/>
          </w:divBdr>
        </w:div>
        <w:div w:id="978343869">
          <w:marLeft w:val="0"/>
          <w:marRight w:val="0"/>
          <w:marTop w:val="0"/>
          <w:marBottom w:val="0"/>
          <w:divBdr>
            <w:top w:val="none" w:sz="0" w:space="0" w:color="auto"/>
            <w:left w:val="none" w:sz="0" w:space="0" w:color="auto"/>
            <w:bottom w:val="none" w:sz="0" w:space="0" w:color="auto"/>
            <w:right w:val="none" w:sz="0" w:space="0" w:color="auto"/>
          </w:divBdr>
        </w:div>
        <w:div w:id="2102673642">
          <w:marLeft w:val="0"/>
          <w:marRight w:val="0"/>
          <w:marTop w:val="0"/>
          <w:marBottom w:val="0"/>
          <w:divBdr>
            <w:top w:val="none" w:sz="0" w:space="0" w:color="auto"/>
            <w:left w:val="none" w:sz="0" w:space="0" w:color="auto"/>
            <w:bottom w:val="none" w:sz="0" w:space="0" w:color="auto"/>
            <w:right w:val="none" w:sz="0" w:space="0" w:color="auto"/>
          </w:divBdr>
        </w:div>
        <w:div w:id="1531607884">
          <w:marLeft w:val="0"/>
          <w:marRight w:val="0"/>
          <w:marTop w:val="0"/>
          <w:marBottom w:val="0"/>
          <w:divBdr>
            <w:top w:val="none" w:sz="0" w:space="0" w:color="auto"/>
            <w:left w:val="none" w:sz="0" w:space="0" w:color="auto"/>
            <w:bottom w:val="none" w:sz="0" w:space="0" w:color="auto"/>
            <w:right w:val="none" w:sz="0" w:space="0" w:color="auto"/>
          </w:divBdr>
        </w:div>
      </w:divsChild>
    </w:div>
    <w:div w:id="1056317975">
      <w:bodyDiv w:val="1"/>
      <w:marLeft w:val="0"/>
      <w:marRight w:val="0"/>
      <w:marTop w:val="0"/>
      <w:marBottom w:val="0"/>
      <w:divBdr>
        <w:top w:val="none" w:sz="0" w:space="0" w:color="auto"/>
        <w:left w:val="none" w:sz="0" w:space="0" w:color="auto"/>
        <w:bottom w:val="none" w:sz="0" w:space="0" w:color="auto"/>
        <w:right w:val="none" w:sz="0" w:space="0" w:color="auto"/>
      </w:divBdr>
    </w:div>
    <w:div w:id="1150176487">
      <w:bodyDiv w:val="1"/>
      <w:marLeft w:val="0"/>
      <w:marRight w:val="0"/>
      <w:marTop w:val="0"/>
      <w:marBottom w:val="0"/>
      <w:divBdr>
        <w:top w:val="none" w:sz="0" w:space="0" w:color="auto"/>
        <w:left w:val="none" w:sz="0" w:space="0" w:color="auto"/>
        <w:bottom w:val="none" w:sz="0" w:space="0" w:color="auto"/>
        <w:right w:val="none" w:sz="0" w:space="0" w:color="auto"/>
      </w:divBdr>
    </w:div>
    <w:div w:id="1334065159">
      <w:bodyDiv w:val="1"/>
      <w:marLeft w:val="0"/>
      <w:marRight w:val="0"/>
      <w:marTop w:val="0"/>
      <w:marBottom w:val="0"/>
      <w:divBdr>
        <w:top w:val="none" w:sz="0" w:space="0" w:color="auto"/>
        <w:left w:val="none" w:sz="0" w:space="0" w:color="auto"/>
        <w:bottom w:val="none" w:sz="0" w:space="0" w:color="auto"/>
        <w:right w:val="none" w:sz="0" w:space="0" w:color="auto"/>
      </w:divBdr>
      <w:divsChild>
        <w:div w:id="2098475477">
          <w:marLeft w:val="0"/>
          <w:marRight w:val="0"/>
          <w:marTop w:val="0"/>
          <w:marBottom w:val="0"/>
          <w:divBdr>
            <w:top w:val="none" w:sz="0" w:space="0" w:color="auto"/>
            <w:left w:val="none" w:sz="0" w:space="0" w:color="auto"/>
            <w:bottom w:val="none" w:sz="0" w:space="0" w:color="auto"/>
            <w:right w:val="none" w:sz="0" w:space="0" w:color="auto"/>
          </w:divBdr>
        </w:div>
      </w:divsChild>
    </w:div>
    <w:div w:id="1726948683">
      <w:bodyDiv w:val="1"/>
      <w:marLeft w:val="0"/>
      <w:marRight w:val="0"/>
      <w:marTop w:val="0"/>
      <w:marBottom w:val="0"/>
      <w:divBdr>
        <w:top w:val="none" w:sz="0" w:space="0" w:color="auto"/>
        <w:left w:val="none" w:sz="0" w:space="0" w:color="auto"/>
        <w:bottom w:val="none" w:sz="0" w:space="0" w:color="auto"/>
        <w:right w:val="none" w:sz="0" w:space="0" w:color="auto"/>
      </w:divBdr>
      <w:divsChild>
        <w:div w:id="621040301">
          <w:blockQuote w:val="1"/>
          <w:marLeft w:val="720"/>
          <w:marRight w:val="720"/>
          <w:marTop w:val="100"/>
          <w:marBottom w:val="100"/>
          <w:divBdr>
            <w:top w:val="none" w:sz="0" w:space="0" w:color="auto"/>
            <w:left w:val="none" w:sz="0" w:space="0" w:color="auto"/>
            <w:bottom w:val="none" w:sz="0" w:space="0" w:color="auto"/>
            <w:right w:val="none" w:sz="0" w:space="0" w:color="auto"/>
          </w:divBdr>
        </w:div>
        <w:div w:id="170872456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0525969">
      <w:bodyDiv w:val="1"/>
      <w:marLeft w:val="0"/>
      <w:marRight w:val="0"/>
      <w:marTop w:val="0"/>
      <w:marBottom w:val="0"/>
      <w:divBdr>
        <w:top w:val="none" w:sz="0" w:space="0" w:color="auto"/>
        <w:left w:val="none" w:sz="0" w:space="0" w:color="auto"/>
        <w:bottom w:val="none" w:sz="0" w:space="0" w:color="auto"/>
        <w:right w:val="none" w:sz="0" w:space="0" w:color="auto"/>
      </w:divBdr>
    </w:div>
    <w:div w:id="2039357597">
      <w:bodyDiv w:val="1"/>
      <w:marLeft w:val="0"/>
      <w:marRight w:val="0"/>
      <w:marTop w:val="0"/>
      <w:marBottom w:val="0"/>
      <w:divBdr>
        <w:top w:val="none" w:sz="0" w:space="0" w:color="auto"/>
        <w:left w:val="none" w:sz="0" w:space="0" w:color="auto"/>
        <w:bottom w:val="none" w:sz="0" w:space="0" w:color="auto"/>
        <w:right w:val="none" w:sz="0" w:space="0" w:color="auto"/>
      </w:divBdr>
    </w:div>
    <w:div w:id="2045599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5007A8-988E-4129-AB78-199A299A0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19</Pages>
  <Words>3188</Words>
  <Characters>22002</Characters>
  <Application>Microsoft Office Word</Application>
  <DocSecurity>0</DocSecurity>
  <Lines>183</Lines>
  <Paragraphs>50</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25140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Békássy</dc:creator>
  <cp:lastModifiedBy>Windows-felhasználó</cp:lastModifiedBy>
  <cp:revision>4</cp:revision>
  <dcterms:created xsi:type="dcterms:W3CDTF">2018-03-27T13:20:00Z</dcterms:created>
  <dcterms:modified xsi:type="dcterms:W3CDTF">2018-03-27T15:09:00Z</dcterms:modified>
</cp:coreProperties>
</file>