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744" w:rsidRPr="00955EA0" w:rsidRDefault="00666DB1">
      <w:pPr>
        <w:rPr>
          <w:rFonts w:ascii="Book Antiqua" w:hAnsi="Book Antiqua"/>
          <w:b/>
        </w:rPr>
      </w:pPr>
      <w:r w:rsidRPr="00955EA0">
        <w:rPr>
          <w:rFonts w:ascii="Book Antiqua" w:hAnsi="Book Antiqua"/>
          <w:b/>
        </w:rPr>
        <w:t>Háziorvosi körzetek:</w:t>
      </w:r>
    </w:p>
    <w:p w:rsidR="00270F16" w:rsidRPr="00955EA0" w:rsidRDefault="00270F16">
      <w:pPr>
        <w:rPr>
          <w:rFonts w:ascii="Book Antiqua" w:hAnsi="Book Antiqua"/>
          <w:b/>
        </w:rPr>
      </w:pPr>
    </w:p>
    <w:p w:rsidR="00666DB1" w:rsidRPr="00955EA0" w:rsidRDefault="00666DB1">
      <w:pPr>
        <w:rPr>
          <w:rFonts w:ascii="Book Antiqua" w:hAnsi="Book Antiqua"/>
          <w:b/>
        </w:rPr>
      </w:pPr>
      <w:r w:rsidRPr="00955EA0">
        <w:rPr>
          <w:rFonts w:ascii="Book Antiqua" w:hAnsi="Book Antiqua"/>
          <w:b/>
        </w:rPr>
        <w:t xml:space="preserve">I. körzet: </w:t>
      </w:r>
    </w:p>
    <w:p w:rsidR="00666DB1" w:rsidRDefault="00666DB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Utca elnevezése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666DB1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Lakók száma</w:t>
            </w:r>
            <w:r w:rsidR="002B03E3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 xml:space="preserve"> (fő)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Ady Endre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955EA0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48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Arany János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116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Árpád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151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Berzsenyi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55</w:t>
            </w:r>
          </w:p>
        </w:tc>
      </w:tr>
      <w:tr w:rsidR="002B03E3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E3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Csatorna köz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E3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Csepp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32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Csermely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21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Csobogó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Csóka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36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Dózsa </w:t>
            </w: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Gy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.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193</w:t>
            </w:r>
          </w:p>
        </w:tc>
      </w:tr>
      <w:tr w:rsidR="00E1452C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Ezermester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Fűzfa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13</w:t>
            </w:r>
          </w:p>
        </w:tc>
      </w:tr>
      <w:tr w:rsidR="009604A8" w:rsidTr="009604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A8" w:rsidRDefault="009604A8" w:rsidP="009604A8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A8" w:rsidRDefault="009604A8" w:rsidP="009604A8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53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Galla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220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Gomb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12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Jókai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114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József Attila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124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Kastély</w:t>
            </w:r>
            <w:r w:rsidR="00955EA0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Kinizsi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35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Kis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Kossuth L.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214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Kovács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Kölcsey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15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Kurta köz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 w:rsidP="00955EA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Majosi út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145</w:t>
            </w:r>
          </w:p>
        </w:tc>
      </w:tr>
      <w:tr w:rsidR="00955EA0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A0" w:rsidRDefault="00955EA0" w:rsidP="00955EA0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Marossy</w:t>
            </w:r>
            <w:proofErr w:type="spellEnd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A0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Mókus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Molnár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7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Móra Ferenc.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104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Némedi út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58</w:t>
            </w:r>
          </w:p>
        </w:tc>
      </w:tr>
      <w:tr w:rsidR="00955EA0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A0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Ö</w:t>
            </w:r>
            <w:r w:rsidR="00955EA0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ko</w:t>
            </w:r>
            <w:proofErr w:type="spellEnd"/>
            <w:r w:rsidR="00955EA0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Falu II.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EA0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3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Petőfi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188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Rákóczi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91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Robinson park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86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Szabadság tér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41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Szabó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Szilfa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Táncsics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44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Temető út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34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Tompa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24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TSZ telep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61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Vadkörtefa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Vég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26</w:t>
            </w:r>
          </w:p>
        </w:tc>
      </w:tr>
      <w:tr w:rsidR="00666DB1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DB1" w:rsidRDefault="00666DB1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Vörösmarty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DB1" w:rsidRDefault="002B03E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103</w:t>
            </w:r>
          </w:p>
        </w:tc>
      </w:tr>
      <w:tr w:rsidR="002B03E3" w:rsidRPr="002B03E3" w:rsidTr="00666DB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E3" w:rsidRPr="002B03E3" w:rsidRDefault="002B03E3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</w:pPr>
            <w:r w:rsidRPr="002B03E3"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  <w:t xml:space="preserve">Összesen: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E3" w:rsidRPr="002B03E3" w:rsidRDefault="002A5E52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  <w:t>2507</w:t>
            </w:r>
          </w:p>
        </w:tc>
      </w:tr>
    </w:tbl>
    <w:p w:rsidR="00666DB1" w:rsidRPr="002B03E3" w:rsidRDefault="00666DB1" w:rsidP="00666DB1">
      <w:pPr>
        <w:pStyle w:val="Szvegtrzs2"/>
        <w:widowControl w:val="0"/>
        <w:rPr>
          <w:rFonts w:ascii="Book Antiqua" w:hAnsi="Book Antiqua" w:cs="Arial"/>
          <w:b/>
          <w:sz w:val="21"/>
          <w:szCs w:val="21"/>
        </w:rPr>
      </w:pPr>
    </w:p>
    <w:p w:rsidR="00666DB1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666DB1" w:rsidRDefault="00666DB1" w:rsidP="00666DB1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Pr="00955EA0" w:rsidRDefault="00270F16" w:rsidP="00270F16">
      <w:pPr>
        <w:rPr>
          <w:rFonts w:ascii="Book Antiqua" w:hAnsi="Book Antiqua"/>
          <w:b/>
        </w:rPr>
      </w:pPr>
      <w:r w:rsidRPr="00955EA0">
        <w:rPr>
          <w:rFonts w:ascii="Book Antiqua" w:hAnsi="Book Antiqua"/>
          <w:b/>
        </w:rPr>
        <w:t xml:space="preserve">II. körzet: </w:t>
      </w:r>
    </w:p>
    <w:p w:rsidR="00270F16" w:rsidRDefault="00270F16" w:rsidP="00270F1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Utca elnevezése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>Lakók száma</w:t>
            </w:r>
            <w:r w:rsidR="0040284F">
              <w:rPr>
                <w:rFonts w:ascii="Book Antiqua" w:hAnsi="Book Antiqua" w:cs="Arial"/>
                <w:b/>
                <w:color w:val="000000"/>
                <w:sz w:val="21"/>
                <w:szCs w:val="21"/>
              </w:rPr>
              <w:t xml:space="preserve"> (fő)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Áfonya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Akácos út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AKÖV Sziget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Anna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Árok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Bányász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92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Boglárka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14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Boróka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Borostyán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31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Búza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35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Ciklámen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Csendes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68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Cserje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Deák F.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53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Diófa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14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Eper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Erdőalja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Európa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66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Fácán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25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Fagyöngy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Faház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Fecske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44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Fény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17</w:t>
            </w:r>
          </w:p>
        </w:tc>
      </w:tr>
      <w:tr w:rsidR="009604A8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A8" w:rsidRDefault="009604A8" w:rsidP="009604A8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Gacs</w:t>
            </w:r>
            <w:proofErr w:type="spellEnd"/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4A8" w:rsidRDefault="009604A8" w:rsidP="009604A8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40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 xml:space="preserve"> Gábor Áron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color w:val="000000"/>
                <w:sz w:val="21"/>
                <w:szCs w:val="21"/>
              </w:rPr>
              <w:t>67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Gesztenye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11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Gesztenyés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Gizella telep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108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Gyöngyvirág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Harcsa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Hársfa sétány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Határ út</w:t>
            </w:r>
            <w:proofErr w:type="gram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Honvéd- sziget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Hóvirág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10</w:t>
            </w:r>
          </w:p>
        </w:tc>
      </w:tr>
      <w:tr w:rsidR="00E1452C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Hullám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Ibolya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17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Kavics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kissziget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nagysziget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Kéktó sétány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143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Liget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Liliom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Mandula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Mária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</w:t>
            </w:r>
          </w:p>
        </w:tc>
      </w:tr>
      <w:tr w:rsidR="00D33F93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D33F93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MÁV 19-es őrház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</w:t>
            </w:r>
          </w:p>
        </w:tc>
      </w:tr>
      <w:tr w:rsidR="00D33F93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D33F93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lastRenderedPageBreak/>
              <w:t>Mezei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Napsugár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Naturista part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D33F93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Nomád part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Nyárfa sor</w:t>
            </w:r>
            <w:proofErr w:type="gram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7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Nyírfa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61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Óbudai telep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79</w:t>
            </w:r>
          </w:p>
        </w:tc>
      </w:tr>
      <w:tr w:rsidR="00D33F93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D33F93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Őz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1D4536" w:rsidP="007A65AE">
            <w:pPr>
              <w:pStyle w:val="Cmsor6"/>
              <w:rPr>
                <w:rFonts w:ascii="Book Antiqua" w:hAnsi="Book Antiqua"/>
                <w:b w:val="0"/>
                <w:sz w:val="21"/>
                <w:szCs w:val="21"/>
              </w:rPr>
            </w:pPr>
            <w:r>
              <w:rPr>
                <w:rFonts w:ascii="Book Antiqua" w:hAnsi="Book Antiqua"/>
                <w:b w:val="0"/>
                <w:sz w:val="21"/>
                <w:szCs w:val="21"/>
              </w:rPr>
              <w:t>43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Paprika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21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Patak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Pitypang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Rigó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45</w:t>
            </w:r>
          </w:p>
        </w:tc>
      </w:tr>
      <w:tr w:rsidR="00E1452C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Sellő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2C" w:rsidRDefault="00E1452C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Sirály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Sóderos út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29</w:t>
            </w:r>
          </w:p>
        </w:tc>
      </w:tr>
      <w:tr w:rsidR="00D33F93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D33F93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Szarvas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F93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Szántó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Széchenyi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63168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43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Sziget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Szitakötő utca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Tavirózsa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Tölgyfa köz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Túzok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1D453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0</w:t>
            </w:r>
          </w:p>
        </w:tc>
      </w:tr>
      <w:tr w:rsidR="004E094E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Pr="004E094E" w:rsidRDefault="004E094E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proofErr w:type="spellStart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Udvarev</w:t>
            </w:r>
            <w:proofErr w:type="spellEnd"/>
            <w:r w:rsidRPr="004E094E"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 xml:space="preserve">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Újpesti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Üdülő sétány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66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Vadrózsa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8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Vadvirág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113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Vásárhelyi P.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19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Vasút sor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16</w:t>
            </w:r>
          </w:p>
        </w:tc>
      </w:tr>
      <w:tr w:rsidR="004E094E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Default="004E094E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Viktor tanya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5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Zöldrét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27</w:t>
            </w:r>
          </w:p>
        </w:tc>
      </w:tr>
      <w:tr w:rsidR="00270F16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F16" w:rsidRDefault="00270F16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Zsombékos u.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F16" w:rsidRDefault="00712CC5" w:rsidP="007A65AE">
            <w:pPr>
              <w:jc w:val="center"/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color w:val="000000"/>
                <w:sz w:val="21"/>
                <w:szCs w:val="21"/>
              </w:rPr>
              <w:t>24</w:t>
            </w:r>
          </w:p>
        </w:tc>
      </w:tr>
      <w:tr w:rsidR="004E094E" w:rsidTr="007A65AE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Pr="004E094E" w:rsidRDefault="004E094E" w:rsidP="007A65AE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</w:pPr>
            <w:r w:rsidRPr="004E094E"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  <w:t xml:space="preserve">Összesen: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E" w:rsidRPr="004E094E" w:rsidRDefault="00A069AC" w:rsidP="002A5E52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  <w:t>19</w:t>
            </w:r>
            <w:r w:rsidR="002A5E52">
              <w:rPr>
                <w:rFonts w:ascii="Book Antiqua" w:hAnsi="Book Antiqua" w:cs="Arial"/>
                <w:b/>
                <w:bCs/>
                <w:color w:val="000000"/>
                <w:sz w:val="21"/>
                <w:szCs w:val="21"/>
              </w:rPr>
              <w:t>34</w:t>
            </w:r>
          </w:p>
        </w:tc>
      </w:tr>
    </w:tbl>
    <w:p w:rsidR="00270F16" w:rsidRDefault="00270F16" w:rsidP="00270F16">
      <w:pPr>
        <w:pStyle w:val="Szvegtrzs2"/>
        <w:widowControl w:val="0"/>
        <w:rPr>
          <w:rFonts w:ascii="Book Antiqua" w:hAnsi="Book Antiqua" w:cs="Arial"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270F16" w:rsidRDefault="00270F16" w:rsidP="00270F16">
      <w:pPr>
        <w:jc w:val="center"/>
        <w:rPr>
          <w:rFonts w:ascii="Book Antiqua" w:hAnsi="Book Antiqua" w:cs="Arial"/>
          <w:b/>
          <w:sz w:val="21"/>
          <w:szCs w:val="21"/>
        </w:rPr>
      </w:pPr>
    </w:p>
    <w:p w:rsidR="00666DB1" w:rsidRDefault="00666DB1">
      <w:bookmarkStart w:id="0" w:name="_GoBack"/>
      <w:bookmarkEnd w:id="0"/>
    </w:p>
    <w:sectPr w:rsidR="00666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DB1"/>
    <w:rsid w:val="00026972"/>
    <w:rsid w:val="0013079C"/>
    <w:rsid w:val="00163168"/>
    <w:rsid w:val="001D4536"/>
    <w:rsid w:val="00210773"/>
    <w:rsid w:val="00270F16"/>
    <w:rsid w:val="002A5E52"/>
    <w:rsid w:val="002B03E3"/>
    <w:rsid w:val="002B1E64"/>
    <w:rsid w:val="0040284F"/>
    <w:rsid w:val="004E094E"/>
    <w:rsid w:val="00666DB1"/>
    <w:rsid w:val="00712CC5"/>
    <w:rsid w:val="008973CA"/>
    <w:rsid w:val="00955EA0"/>
    <w:rsid w:val="009604A8"/>
    <w:rsid w:val="00A069AC"/>
    <w:rsid w:val="00AC1744"/>
    <w:rsid w:val="00C739E9"/>
    <w:rsid w:val="00D33F93"/>
    <w:rsid w:val="00E1452C"/>
    <w:rsid w:val="00FC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CB3029-9CDB-4AC2-BB51-CEC153412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66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666DB1"/>
    <w:pPr>
      <w:keepNext/>
      <w:jc w:val="center"/>
      <w:outlineLvl w:val="5"/>
    </w:pPr>
    <w:rPr>
      <w:rFonts w:ascii="Arial" w:hAnsi="Arial" w:cs="Arial"/>
      <w:b/>
      <w:bCs/>
      <w:color w:val="000000"/>
      <w:sz w:val="22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semiHidden/>
    <w:rsid w:val="00666DB1"/>
    <w:rPr>
      <w:rFonts w:ascii="Arial" w:eastAsia="Times New Roman" w:hAnsi="Arial" w:cs="Arial"/>
      <w:b/>
      <w:bCs/>
      <w:color w:val="000000"/>
      <w:szCs w:val="28"/>
      <w:lang w:eastAsia="hu-HU"/>
    </w:rPr>
  </w:style>
  <w:style w:type="paragraph" w:styleId="Szvegtrzs2">
    <w:name w:val="Body Text 2"/>
    <w:basedOn w:val="Norml"/>
    <w:link w:val="Szvegtrzs2Char"/>
    <w:semiHidden/>
    <w:unhideWhenUsed/>
    <w:rsid w:val="00666DB1"/>
    <w:pPr>
      <w:autoSpaceDE w:val="0"/>
      <w:autoSpaceDN w:val="0"/>
      <w:adjustRightInd w:val="0"/>
      <w:jc w:val="both"/>
    </w:pPr>
    <w:rPr>
      <w:rFonts w:ascii="Garamond" w:hAnsi="Garamond"/>
      <w:szCs w:val="20"/>
    </w:rPr>
  </w:style>
  <w:style w:type="character" w:customStyle="1" w:styleId="Szvegtrzs2Char">
    <w:name w:val="Szövegtörzs 2 Char"/>
    <w:basedOn w:val="Bekezdsalapbettpusa"/>
    <w:link w:val="Szvegtrzs2"/>
    <w:semiHidden/>
    <w:rsid w:val="00666DB1"/>
    <w:rPr>
      <w:rFonts w:ascii="Garamond" w:eastAsia="Times New Roman" w:hAnsi="Garamond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666DB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B1E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1E64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1F65B-FE99-471A-9399-0242CC8D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260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4</cp:revision>
  <cp:lastPrinted>2018-08-13T07:26:00Z</cp:lastPrinted>
  <dcterms:created xsi:type="dcterms:W3CDTF">2018-08-16T15:21:00Z</dcterms:created>
  <dcterms:modified xsi:type="dcterms:W3CDTF">2018-08-16T15:24:00Z</dcterms:modified>
</cp:coreProperties>
</file>