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13" w:rsidRPr="00260F60" w:rsidRDefault="00BB5313" w:rsidP="009C783D">
      <w:pPr>
        <w:jc w:val="center"/>
        <w:rPr>
          <w:rFonts w:ascii="Book Antiqua" w:hAnsi="Book Antiqua" w:cs="Arial"/>
          <w:b/>
          <w:bCs/>
          <w:color w:val="000000"/>
          <w:sz w:val="22"/>
          <w:szCs w:val="22"/>
        </w:rPr>
      </w:pPr>
      <w:r w:rsidRPr="00260F60">
        <w:rPr>
          <w:rFonts w:ascii="Book Antiqua" w:hAnsi="Book Antiqua" w:cs="Arial"/>
          <w:b/>
          <w:bCs/>
          <w:color w:val="000000"/>
          <w:sz w:val="22"/>
          <w:szCs w:val="22"/>
        </w:rPr>
        <w:t>DÉLEGYHÁZA KÖZSÉG ÖNKORMÁNYZATA</w:t>
      </w:r>
    </w:p>
    <w:p w:rsidR="00BB5313" w:rsidRPr="00260F60" w:rsidRDefault="00BB5313" w:rsidP="009C783D">
      <w:pPr>
        <w:pStyle w:val="Heading1"/>
        <w:tabs>
          <w:tab w:val="left" w:pos="0"/>
        </w:tabs>
        <w:rPr>
          <w:rFonts w:ascii="Book Antiqua" w:hAnsi="Book Antiqua"/>
          <w:color w:val="000000"/>
          <w:sz w:val="22"/>
          <w:szCs w:val="22"/>
        </w:rPr>
      </w:pPr>
      <w:r w:rsidRPr="00260F60">
        <w:rPr>
          <w:rFonts w:ascii="Book Antiqua" w:hAnsi="Book Antiqua"/>
          <w:color w:val="000000"/>
          <w:sz w:val="22"/>
          <w:szCs w:val="22"/>
        </w:rPr>
        <w:t>Képviselő-testületének</w:t>
      </w:r>
    </w:p>
    <w:p w:rsidR="00BB5313" w:rsidRPr="00260F60" w:rsidRDefault="00BB5313" w:rsidP="00260F60">
      <w:pPr>
        <w:jc w:val="center"/>
        <w:rPr>
          <w:rFonts w:ascii="Book Antiqua" w:hAnsi="Book Antiqua" w:cs="Arial"/>
          <w:b/>
          <w:bCs/>
          <w:color w:val="000000"/>
          <w:sz w:val="22"/>
          <w:szCs w:val="22"/>
        </w:rPr>
      </w:pPr>
      <w:r w:rsidRPr="00260F60">
        <w:rPr>
          <w:rFonts w:ascii="Book Antiqua" w:hAnsi="Book Antiqua" w:cs="Arial"/>
          <w:b/>
          <w:bCs/>
          <w:color w:val="000000"/>
          <w:sz w:val="22"/>
          <w:szCs w:val="22"/>
        </w:rPr>
        <w:t>32 /2011. (VIII.17.) önkormányzati rendelete</w:t>
      </w:r>
    </w:p>
    <w:p w:rsidR="00BB5313" w:rsidRPr="00260F60" w:rsidRDefault="00BB5313" w:rsidP="00CA4061">
      <w:pPr>
        <w:jc w:val="center"/>
        <w:rPr>
          <w:rFonts w:ascii="Book Antiqua" w:hAnsi="Book Antiqua" w:cs="Arial"/>
          <w:b/>
          <w:bCs/>
          <w:color w:val="000000"/>
          <w:sz w:val="22"/>
          <w:szCs w:val="22"/>
        </w:rPr>
      </w:pPr>
    </w:p>
    <w:p w:rsidR="00BB5313" w:rsidRPr="00260F60" w:rsidRDefault="00BB5313" w:rsidP="009C783D">
      <w:pPr>
        <w:jc w:val="center"/>
        <w:rPr>
          <w:rFonts w:ascii="Book Antiqua" w:hAnsi="Book Antiqua" w:cs="Arial"/>
          <w:b/>
          <w:bCs/>
          <w:color w:val="000000"/>
          <w:sz w:val="22"/>
          <w:szCs w:val="22"/>
        </w:rPr>
      </w:pPr>
      <w:r w:rsidRPr="00260F60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az önkormányzat 2011.évi Költségvetéséről szóló 12/2011.(II.16.) önkormányzati rendelet </w:t>
      </w:r>
    </w:p>
    <w:p w:rsidR="00BB5313" w:rsidRPr="00260F60" w:rsidRDefault="00BB5313" w:rsidP="009C783D">
      <w:pPr>
        <w:jc w:val="center"/>
        <w:rPr>
          <w:rFonts w:ascii="Book Antiqua" w:hAnsi="Book Antiqua" w:cs="Arial"/>
          <w:b/>
          <w:bCs/>
          <w:color w:val="000000"/>
          <w:sz w:val="22"/>
          <w:szCs w:val="22"/>
        </w:rPr>
      </w:pPr>
      <w:r w:rsidRPr="00260F60">
        <w:rPr>
          <w:rFonts w:ascii="Book Antiqua" w:hAnsi="Book Antiqua" w:cs="Arial"/>
          <w:b/>
          <w:bCs/>
          <w:color w:val="000000"/>
          <w:sz w:val="22"/>
          <w:szCs w:val="22"/>
        </w:rPr>
        <w:t>3. sz. módosításáról</w:t>
      </w:r>
    </w:p>
    <w:p w:rsidR="00BB5313" w:rsidRDefault="00BB5313" w:rsidP="009C783D">
      <w:pPr>
        <w:jc w:val="center"/>
        <w:rPr>
          <w:rFonts w:ascii="Book Antiqua" w:hAnsi="Book Antiqua" w:cs="Arial"/>
          <w:b/>
          <w:bCs/>
          <w:color w:val="000000"/>
        </w:rPr>
      </w:pPr>
    </w:p>
    <w:p w:rsidR="00BB5313" w:rsidRPr="00260F60" w:rsidRDefault="00BB5313" w:rsidP="009C783D">
      <w:pPr>
        <w:jc w:val="center"/>
        <w:rPr>
          <w:rFonts w:ascii="Book Antiqua" w:hAnsi="Book Antiqua" w:cs="Arial"/>
          <w:b/>
          <w:bCs/>
          <w:color w:val="000000"/>
        </w:rPr>
      </w:pPr>
    </w:p>
    <w:p w:rsidR="00BB5313" w:rsidRPr="00260F60" w:rsidRDefault="00BB5313" w:rsidP="009C783D">
      <w:pPr>
        <w:jc w:val="both"/>
        <w:rPr>
          <w:rFonts w:ascii="Book Antiqua" w:hAnsi="Book Antiqua" w:cs="Arial"/>
          <w:bCs/>
          <w:color w:val="000000"/>
          <w:sz w:val="21"/>
          <w:szCs w:val="21"/>
        </w:rPr>
      </w:pPr>
      <w:r w:rsidRPr="00260F60">
        <w:rPr>
          <w:rFonts w:ascii="Book Antiqua" w:hAnsi="Book Antiqua" w:cs="Arial"/>
          <w:sz w:val="21"/>
          <w:szCs w:val="21"/>
        </w:rPr>
        <w:t>Délegyháza Község Önkormányzatának Képviselő-testülete az Államháztartásról szóló-többször módosított 1992.évi XXXVIII. törvény 65. § (1) bekezdése, valamint a Magyar Köztársaság 2011.évi költségvetéséről szóló 2010.évi C</w:t>
      </w:r>
      <w:r>
        <w:rPr>
          <w:rFonts w:ascii="Book Antiqua" w:hAnsi="Book Antiqua" w:cs="Arial"/>
          <w:sz w:val="21"/>
          <w:szCs w:val="21"/>
        </w:rPr>
        <w:t>L</w:t>
      </w:r>
      <w:r w:rsidRPr="00260F60">
        <w:rPr>
          <w:rFonts w:ascii="Book Antiqua" w:hAnsi="Book Antiqua" w:cs="Arial"/>
          <w:sz w:val="21"/>
          <w:szCs w:val="21"/>
        </w:rPr>
        <w:t>XIX.</w:t>
      </w:r>
      <w:r>
        <w:rPr>
          <w:rFonts w:ascii="Book Antiqua" w:hAnsi="Book Antiqua" w:cs="Arial"/>
          <w:sz w:val="21"/>
          <w:szCs w:val="21"/>
        </w:rPr>
        <w:t xml:space="preserve"> törvény</w:t>
      </w:r>
      <w:r w:rsidRPr="00260F60">
        <w:rPr>
          <w:rFonts w:ascii="Book Antiqua" w:hAnsi="Book Antiqua" w:cs="Arial"/>
          <w:sz w:val="21"/>
          <w:szCs w:val="21"/>
        </w:rPr>
        <w:t xml:space="preserve"> önkormányzatokra vonatkozó előírásai és az Államháztartás működési rendjéről szóló 292/2009.(XII.19.) Kormány- rendelet 68.§.(1) bekezdése értelmében az Önkormányzat 2011.évi költségvetésről szóló 12/2011.(II.16.) számú önkormányzati rendelete módosításáról a következőket rendeli el: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b/>
          <w:color w:val="000000"/>
          <w:sz w:val="21"/>
          <w:szCs w:val="21"/>
        </w:rPr>
      </w:pPr>
      <w:r w:rsidRPr="00260F60">
        <w:rPr>
          <w:rFonts w:ascii="Book Antiqua" w:hAnsi="Book Antiqua" w:cs="Arial"/>
          <w:b/>
          <w:color w:val="000000"/>
          <w:sz w:val="21"/>
          <w:szCs w:val="21"/>
        </w:rPr>
        <w:t xml:space="preserve">    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b/>
          <w:color w:val="000000"/>
          <w:sz w:val="21"/>
          <w:szCs w:val="21"/>
        </w:rPr>
      </w:pP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  <w:r w:rsidRPr="00260F60">
        <w:rPr>
          <w:rFonts w:ascii="Book Antiqua" w:hAnsi="Book Antiqua" w:cs="Arial"/>
          <w:b/>
          <w:color w:val="000000"/>
          <w:sz w:val="21"/>
          <w:szCs w:val="21"/>
        </w:rPr>
        <w:t>1.§</w:t>
      </w:r>
      <w:r w:rsidRPr="00260F60">
        <w:rPr>
          <w:rFonts w:ascii="Book Antiqua" w:hAnsi="Book Antiqua" w:cs="Arial"/>
          <w:color w:val="000000"/>
          <w:sz w:val="21"/>
          <w:szCs w:val="21"/>
        </w:rPr>
        <w:t xml:space="preserve"> Az Önkormányzat 2011. évi költségvetéséről szóló 12/2011. (II.16.) önkormányzati rendelet </w:t>
      </w:r>
      <w:r w:rsidRPr="00260F60">
        <w:rPr>
          <w:rFonts w:ascii="Book Antiqua" w:hAnsi="Book Antiqua" w:cs="Arial"/>
          <w:b/>
          <w:color w:val="000000"/>
          <w:sz w:val="21"/>
          <w:szCs w:val="21"/>
        </w:rPr>
        <w:t>3</w:t>
      </w:r>
      <w:r>
        <w:rPr>
          <w:rFonts w:ascii="Book Antiqua" w:hAnsi="Book Antiqua" w:cs="Arial"/>
          <w:b/>
          <w:color w:val="000000"/>
          <w:sz w:val="21"/>
          <w:szCs w:val="21"/>
        </w:rPr>
        <w:t>.</w:t>
      </w:r>
      <w:r w:rsidRPr="00260F60">
        <w:rPr>
          <w:rFonts w:ascii="Book Antiqua" w:hAnsi="Book Antiqua" w:cs="Arial"/>
          <w:b/>
          <w:color w:val="000000"/>
          <w:sz w:val="21"/>
          <w:szCs w:val="21"/>
        </w:rPr>
        <w:t xml:space="preserve"> § </w:t>
      </w:r>
      <w:r>
        <w:rPr>
          <w:rFonts w:ascii="Book Antiqua" w:hAnsi="Book Antiqua" w:cs="Arial"/>
          <w:b/>
          <w:color w:val="000000"/>
          <w:sz w:val="21"/>
          <w:szCs w:val="21"/>
        </w:rPr>
        <w:t>(</w:t>
      </w:r>
      <w:r w:rsidRPr="00260F60">
        <w:rPr>
          <w:rFonts w:ascii="Book Antiqua" w:hAnsi="Book Antiqua" w:cs="Arial"/>
          <w:b/>
          <w:color w:val="000000"/>
          <w:sz w:val="21"/>
          <w:szCs w:val="21"/>
        </w:rPr>
        <w:t xml:space="preserve">1) bekezdésének </w:t>
      </w:r>
      <w:r w:rsidRPr="00260F60">
        <w:rPr>
          <w:rFonts w:ascii="Book Antiqua" w:hAnsi="Book Antiqua" w:cs="Arial"/>
          <w:color w:val="000000"/>
          <w:sz w:val="21"/>
          <w:szCs w:val="21"/>
        </w:rPr>
        <w:t>helyébe az alábbi rendelkezések lépnek: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</w:p>
    <w:p w:rsidR="00BB5313" w:rsidRPr="00260F60" w:rsidRDefault="00BB5313" w:rsidP="00D3440A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  <w:r w:rsidRPr="00260F60">
        <w:rPr>
          <w:rFonts w:ascii="Book Antiqua" w:hAnsi="Book Antiqua" w:cs="Arial"/>
          <w:color w:val="000000"/>
          <w:sz w:val="21"/>
          <w:szCs w:val="21"/>
        </w:rPr>
        <w:t xml:space="preserve">„3.§ (1) Az önkormányzat 2011.évi költségvetésének 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  <w:r w:rsidRPr="00260F60">
        <w:rPr>
          <w:rFonts w:ascii="Book Antiqua" w:hAnsi="Book Antiqua" w:cs="Arial"/>
          <w:color w:val="000000"/>
          <w:sz w:val="21"/>
          <w:szCs w:val="21"/>
        </w:rPr>
        <w:t xml:space="preserve">                        módosított kiadási  főösszegét          8.294              e Ft- tal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  <w:r w:rsidRPr="00260F60">
        <w:rPr>
          <w:rFonts w:ascii="Book Antiqua" w:hAnsi="Book Antiqua" w:cs="Arial"/>
          <w:color w:val="000000"/>
          <w:sz w:val="21"/>
          <w:szCs w:val="21"/>
        </w:rPr>
        <w:t xml:space="preserve">                        módosított bevételi főösszegét          8.294              e Ft - tal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  <w:r w:rsidRPr="00260F60">
        <w:rPr>
          <w:rFonts w:ascii="Book Antiqua" w:hAnsi="Book Antiqua" w:cs="Arial"/>
          <w:color w:val="000000"/>
          <w:sz w:val="21"/>
          <w:szCs w:val="21"/>
        </w:rPr>
        <w:t xml:space="preserve">megemeli a Képviselő testület, az önkormányzat 2011.évi 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  <w:r w:rsidRPr="00260F60">
        <w:rPr>
          <w:rFonts w:ascii="Book Antiqua" w:hAnsi="Book Antiqua" w:cs="Arial"/>
          <w:color w:val="000000"/>
          <w:sz w:val="21"/>
          <w:szCs w:val="21"/>
        </w:rPr>
        <w:t xml:space="preserve">                        módosított kiadási főösszegét          934.163            e Ft-ban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  <w:r w:rsidRPr="00260F60">
        <w:rPr>
          <w:rFonts w:ascii="Book Antiqua" w:hAnsi="Book Antiqua" w:cs="Arial"/>
          <w:color w:val="000000"/>
          <w:sz w:val="21"/>
          <w:szCs w:val="21"/>
        </w:rPr>
        <w:t xml:space="preserve">                        módosított bevételi főösszegét        </w:t>
      </w:r>
      <w:r>
        <w:rPr>
          <w:rFonts w:ascii="Book Antiqua" w:hAnsi="Book Antiqua" w:cs="Arial"/>
          <w:color w:val="000000"/>
          <w:sz w:val="21"/>
          <w:szCs w:val="21"/>
        </w:rPr>
        <w:t xml:space="preserve"> </w:t>
      </w:r>
      <w:r w:rsidRPr="00260F60">
        <w:rPr>
          <w:rFonts w:ascii="Book Antiqua" w:hAnsi="Book Antiqua" w:cs="Arial"/>
          <w:color w:val="000000"/>
          <w:sz w:val="21"/>
          <w:szCs w:val="21"/>
        </w:rPr>
        <w:t>934.163             e Ft-ban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  <w:r w:rsidRPr="00260F60">
        <w:rPr>
          <w:rFonts w:ascii="Book Antiqua" w:hAnsi="Book Antiqua" w:cs="Arial"/>
          <w:color w:val="000000"/>
          <w:sz w:val="21"/>
          <w:szCs w:val="21"/>
        </w:rPr>
        <w:t>állapítja meg: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  <w:r w:rsidRPr="00260F60">
        <w:rPr>
          <w:rFonts w:ascii="Book Antiqua" w:hAnsi="Book Antiqua" w:cs="Arial"/>
          <w:color w:val="000000"/>
          <w:sz w:val="21"/>
          <w:szCs w:val="21"/>
        </w:rPr>
        <w:t xml:space="preserve">Ebből: Polgármesteri Hivatal módosított bevételi és kiadási főösszege: 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  <w:r w:rsidRPr="00260F60">
        <w:rPr>
          <w:rFonts w:ascii="Book Antiqua" w:hAnsi="Book Antiqua" w:cs="Arial"/>
          <w:color w:val="000000"/>
          <w:sz w:val="21"/>
          <w:szCs w:val="21"/>
        </w:rPr>
        <w:t xml:space="preserve">                                                                                     845 521                 e Ft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  <w:r w:rsidRPr="00260F60">
        <w:rPr>
          <w:rFonts w:ascii="Book Antiqua" w:hAnsi="Book Antiqua" w:cs="Arial"/>
          <w:color w:val="000000"/>
          <w:sz w:val="21"/>
          <w:szCs w:val="21"/>
        </w:rPr>
        <w:t xml:space="preserve">Hunyadi János Általános Iskola módosított bevételi és kiadási főösszege: 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  <w:r w:rsidRPr="00260F60">
        <w:rPr>
          <w:rFonts w:ascii="Book Antiqua" w:hAnsi="Book Antiqua" w:cs="Arial"/>
          <w:color w:val="000000"/>
          <w:sz w:val="21"/>
          <w:szCs w:val="21"/>
        </w:rPr>
        <w:t xml:space="preserve">                                                                            </w:t>
      </w:r>
      <w:r>
        <w:rPr>
          <w:rFonts w:ascii="Book Antiqua" w:hAnsi="Book Antiqua" w:cs="Arial"/>
          <w:color w:val="000000"/>
          <w:sz w:val="21"/>
          <w:szCs w:val="21"/>
        </w:rPr>
        <w:t xml:space="preserve">         </w:t>
      </w:r>
      <w:r w:rsidRPr="00260F60">
        <w:rPr>
          <w:rFonts w:ascii="Book Antiqua" w:hAnsi="Book Antiqua" w:cs="Arial"/>
          <w:color w:val="000000"/>
          <w:sz w:val="21"/>
          <w:szCs w:val="21"/>
        </w:rPr>
        <w:t xml:space="preserve">88 642                  e  Ft”                                                    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b/>
          <w:color w:val="000000"/>
          <w:sz w:val="21"/>
          <w:szCs w:val="21"/>
        </w:rPr>
      </w:pP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b/>
          <w:color w:val="000000"/>
          <w:sz w:val="21"/>
          <w:szCs w:val="21"/>
        </w:rPr>
      </w:pPr>
      <w:r w:rsidRPr="00260F60">
        <w:rPr>
          <w:rFonts w:ascii="Book Antiqua" w:hAnsi="Book Antiqua" w:cs="Arial"/>
          <w:b/>
          <w:color w:val="000000"/>
          <w:sz w:val="21"/>
          <w:szCs w:val="21"/>
        </w:rPr>
        <w:t xml:space="preserve">                                                          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b/>
          <w:color w:val="000000"/>
          <w:sz w:val="21"/>
          <w:szCs w:val="21"/>
        </w:rPr>
      </w:pPr>
      <w:r w:rsidRPr="00260F60">
        <w:rPr>
          <w:rFonts w:ascii="Book Antiqua" w:hAnsi="Book Antiqua" w:cs="Arial"/>
          <w:b/>
          <w:color w:val="000000"/>
          <w:sz w:val="21"/>
          <w:szCs w:val="21"/>
        </w:rPr>
        <w:t xml:space="preserve">2. § (1) A </w:t>
      </w:r>
      <w:r w:rsidRPr="00260F60">
        <w:rPr>
          <w:rFonts w:ascii="Book Antiqua" w:hAnsi="Book Antiqua" w:cs="Arial"/>
          <w:color w:val="000000"/>
          <w:sz w:val="21"/>
          <w:szCs w:val="21"/>
        </w:rPr>
        <w:t>Az Önkormányzat 2011. évi költségvetéséről szóló 12/2011. (II.16.) önkormányzati rendelet</w:t>
      </w:r>
      <w:r w:rsidRPr="00260F60">
        <w:rPr>
          <w:rFonts w:ascii="Book Antiqua" w:hAnsi="Book Antiqua" w:cs="Arial"/>
          <w:b/>
          <w:color w:val="000000"/>
          <w:sz w:val="21"/>
          <w:szCs w:val="21"/>
        </w:rPr>
        <w:t xml:space="preserve"> 18 a. számú mellékletének helyébe jelen rendelet  1.számú melléklete lép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b/>
          <w:color w:val="000000"/>
          <w:sz w:val="21"/>
          <w:szCs w:val="21"/>
        </w:rPr>
      </w:pP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b/>
          <w:color w:val="000000"/>
          <w:sz w:val="21"/>
          <w:szCs w:val="21"/>
        </w:rPr>
      </w:pPr>
      <w:r w:rsidRPr="00260F60">
        <w:rPr>
          <w:rFonts w:ascii="Book Antiqua" w:hAnsi="Book Antiqua" w:cs="Arial"/>
          <w:color w:val="000000"/>
          <w:sz w:val="21"/>
          <w:szCs w:val="21"/>
        </w:rPr>
        <w:t xml:space="preserve">(2) Az Önkormányzat 2011. évi költségvetéséről szóló 12/2011. (II.16.) önkormányzati rendelet </w:t>
      </w:r>
      <w:r w:rsidRPr="00260F60">
        <w:rPr>
          <w:rFonts w:ascii="Book Antiqua" w:hAnsi="Book Antiqua" w:cs="Arial"/>
          <w:b/>
          <w:color w:val="000000"/>
          <w:sz w:val="21"/>
          <w:szCs w:val="21"/>
        </w:rPr>
        <w:t>18 b. számú mellékletének helyébe jelen rendelet  2.számú melléklete lép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b/>
          <w:color w:val="000000"/>
          <w:sz w:val="21"/>
          <w:szCs w:val="21"/>
        </w:rPr>
      </w:pP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b/>
          <w:color w:val="000000"/>
          <w:sz w:val="21"/>
          <w:szCs w:val="21"/>
        </w:rPr>
      </w:pPr>
      <w:r w:rsidRPr="00260F60">
        <w:rPr>
          <w:rFonts w:ascii="Book Antiqua" w:hAnsi="Book Antiqua" w:cs="Arial"/>
          <w:color w:val="000000"/>
          <w:sz w:val="21"/>
          <w:szCs w:val="21"/>
        </w:rPr>
        <w:t>(3) Az Önkormányzat 2011. évi költségvetéséről szóló 12/2011. (II.16.) önkormányzati rendelet</w:t>
      </w:r>
      <w:r w:rsidRPr="00260F60">
        <w:rPr>
          <w:rFonts w:ascii="Book Antiqua" w:hAnsi="Book Antiqua" w:cs="Arial"/>
          <w:b/>
          <w:color w:val="000000"/>
          <w:sz w:val="21"/>
          <w:szCs w:val="21"/>
        </w:rPr>
        <w:t xml:space="preserve"> 1. számú segédletek helyébe jelen rendelet 3. számú melléklete lép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b/>
          <w:color w:val="000000"/>
          <w:sz w:val="21"/>
          <w:szCs w:val="21"/>
        </w:rPr>
      </w:pP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b/>
          <w:color w:val="000000"/>
          <w:sz w:val="21"/>
          <w:szCs w:val="21"/>
        </w:rPr>
      </w:pPr>
      <w:r w:rsidRPr="00260F60">
        <w:rPr>
          <w:rFonts w:ascii="Book Antiqua" w:hAnsi="Book Antiqua" w:cs="Arial"/>
          <w:color w:val="000000"/>
          <w:sz w:val="21"/>
          <w:szCs w:val="21"/>
        </w:rPr>
        <w:t xml:space="preserve">(4) Az Önkormányzat 2011. évi költségvetéséről szóló 12/2011. (II.16.) önkormányzati rendelet </w:t>
      </w:r>
      <w:r w:rsidRPr="00260F60">
        <w:rPr>
          <w:rFonts w:ascii="Book Antiqua" w:hAnsi="Book Antiqua" w:cs="Arial"/>
          <w:b/>
          <w:color w:val="000000"/>
          <w:sz w:val="21"/>
          <w:szCs w:val="21"/>
        </w:rPr>
        <w:t>2. számú segédletek helyébe jelen rendelet 4. számú melléklete lép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b/>
          <w:color w:val="000000"/>
          <w:sz w:val="21"/>
          <w:szCs w:val="21"/>
        </w:rPr>
      </w:pP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b/>
          <w:color w:val="000000"/>
          <w:sz w:val="21"/>
          <w:szCs w:val="21"/>
        </w:rPr>
      </w:pP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b/>
          <w:color w:val="000000"/>
          <w:sz w:val="21"/>
          <w:szCs w:val="21"/>
        </w:rPr>
      </w:pPr>
    </w:p>
    <w:p w:rsidR="00BB5313" w:rsidRPr="00260F60" w:rsidRDefault="00BB5313" w:rsidP="00181DED">
      <w:pPr>
        <w:pStyle w:val="Bekezds"/>
        <w:spacing w:before="120" w:after="120"/>
        <w:ind w:firstLine="0"/>
        <w:rPr>
          <w:rFonts w:ascii="Book Antiqua" w:hAnsi="Book Antiqua" w:cs="Arial"/>
          <w:color w:val="000000"/>
          <w:sz w:val="21"/>
          <w:szCs w:val="21"/>
        </w:rPr>
      </w:pPr>
      <w:r w:rsidRPr="00260F60">
        <w:rPr>
          <w:rFonts w:ascii="Book Antiqua" w:hAnsi="Book Antiqua" w:cs="Arial"/>
          <w:b/>
          <w:color w:val="000000"/>
          <w:sz w:val="21"/>
          <w:szCs w:val="21"/>
        </w:rPr>
        <w:t xml:space="preserve">3.§ </w:t>
      </w:r>
      <w:r w:rsidRPr="00260F60">
        <w:rPr>
          <w:rFonts w:ascii="Book Antiqua" w:hAnsi="Book Antiqua" w:cs="Arial"/>
          <w:color w:val="000000"/>
          <w:sz w:val="21"/>
          <w:szCs w:val="21"/>
        </w:rPr>
        <w:t>Ez a rendelet kihirdetését követő napján lép hatályba.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b/>
          <w:color w:val="000000"/>
          <w:sz w:val="21"/>
          <w:szCs w:val="21"/>
        </w:rPr>
      </w:pP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b/>
          <w:color w:val="000000"/>
          <w:sz w:val="21"/>
          <w:szCs w:val="21"/>
        </w:rPr>
      </w:pP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b/>
          <w:color w:val="000000"/>
          <w:sz w:val="21"/>
          <w:szCs w:val="21"/>
        </w:rPr>
      </w:pPr>
      <w:r w:rsidRPr="00260F60">
        <w:rPr>
          <w:rFonts w:ascii="Book Antiqua" w:hAnsi="Book Antiqua" w:cs="Arial"/>
          <w:b/>
          <w:color w:val="000000"/>
          <w:sz w:val="21"/>
          <w:szCs w:val="21"/>
        </w:rPr>
        <w:t>Délegyháza, 2011.augusztus 16.</w:t>
      </w:r>
    </w:p>
    <w:p w:rsidR="00BB5313" w:rsidRPr="00260F60" w:rsidRDefault="00BB5313" w:rsidP="009C783D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</w:p>
    <w:p w:rsidR="00BB5313" w:rsidRPr="00260F60" w:rsidRDefault="00BB5313" w:rsidP="009C783D">
      <w:pPr>
        <w:pStyle w:val="Bekezds"/>
        <w:rPr>
          <w:rFonts w:ascii="Book Antiqua" w:hAnsi="Book Antiqua" w:cs="Arial"/>
          <w:color w:val="000000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606"/>
        <w:gridCol w:w="4606"/>
      </w:tblGrid>
      <w:tr w:rsidR="00BB5313" w:rsidRPr="00260F60" w:rsidTr="00015412">
        <w:tc>
          <w:tcPr>
            <w:tcW w:w="4606" w:type="dxa"/>
          </w:tcPr>
          <w:p w:rsidR="00BB5313" w:rsidRPr="00260F60" w:rsidRDefault="00BB5313" w:rsidP="00015412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</w:pPr>
          </w:p>
          <w:p w:rsidR="00BB5313" w:rsidRPr="00260F60" w:rsidRDefault="00BB5313" w:rsidP="00015412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</w:pPr>
          </w:p>
          <w:p w:rsidR="00BB5313" w:rsidRPr="00260F60" w:rsidRDefault="00BB5313" w:rsidP="00015412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</w:pPr>
          </w:p>
          <w:p w:rsidR="00BB5313" w:rsidRPr="00260F60" w:rsidRDefault="00BB5313" w:rsidP="00015412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</w:pPr>
            <w:r w:rsidRPr="00260F60"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  <w:t>Dr. Riebl Antal</w:t>
            </w:r>
          </w:p>
          <w:p w:rsidR="00BB5313" w:rsidRPr="00260F60" w:rsidRDefault="00BB5313" w:rsidP="00015412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</w:pPr>
            <w:r w:rsidRPr="00260F60"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  <w:t>polgármester</w:t>
            </w:r>
          </w:p>
        </w:tc>
        <w:tc>
          <w:tcPr>
            <w:tcW w:w="4606" w:type="dxa"/>
          </w:tcPr>
          <w:p w:rsidR="00BB5313" w:rsidRPr="00260F60" w:rsidRDefault="00BB5313" w:rsidP="00015412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</w:pPr>
          </w:p>
          <w:p w:rsidR="00BB5313" w:rsidRPr="00260F60" w:rsidRDefault="00BB5313" w:rsidP="00015412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</w:pPr>
          </w:p>
          <w:p w:rsidR="00BB5313" w:rsidRPr="00260F60" w:rsidRDefault="00BB5313" w:rsidP="00015412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</w:pPr>
          </w:p>
          <w:p w:rsidR="00BB5313" w:rsidRPr="00260F60" w:rsidRDefault="00BB5313" w:rsidP="00015412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</w:pPr>
            <w:r w:rsidRPr="00260F60"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  <w:t>Dr. Molnár Zsuzsanna</w:t>
            </w:r>
          </w:p>
          <w:p w:rsidR="00BB5313" w:rsidRPr="00260F60" w:rsidRDefault="00BB5313" w:rsidP="00015412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</w:pPr>
            <w:r w:rsidRPr="00260F60"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  <w:t xml:space="preserve">jegyző </w:t>
            </w:r>
          </w:p>
        </w:tc>
      </w:tr>
    </w:tbl>
    <w:p w:rsidR="00BB5313" w:rsidRPr="00260F60" w:rsidRDefault="00BB5313" w:rsidP="009C783D">
      <w:pPr>
        <w:pStyle w:val="Bekezds"/>
        <w:spacing w:before="120" w:after="120"/>
        <w:ind w:firstLine="204"/>
        <w:rPr>
          <w:rFonts w:ascii="Book Antiqua" w:hAnsi="Book Antiqua"/>
          <w:b/>
          <w:sz w:val="21"/>
          <w:szCs w:val="21"/>
        </w:rPr>
      </w:pPr>
    </w:p>
    <w:p w:rsidR="00BB5313" w:rsidRPr="00260F60" w:rsidRDefault="00BB5313" w:rsidP="009C783D">
      <w:pPr>
        <w:pStyle w:val="Bekezds"/>
        <w:spacing w:before="120" w:after="120"/>
        <w:ind w:firstLine="0"/>
        <w:rPr>
          <w:rFonts w:ascii="Book Antiqua" w:hAnsi="Book Antiqua" w:cs="Arial"/>
          <w:color w:val="000000"/>
          <w:sz w:val="21"/>
          <w:szCs w:val="21"/>
        </w:rPr>
      </w:pPr>
    </w:p>
    <w:p w:rsidR="00BB5313" w:rsidRPr="00260F60" w:rsidRDefault="00BB5313" w:rsidP="009C783D">
      <w:pPr>
        <w:pStyle w:val="Bekezds"/>
        <w:spacing w:before="120" w:after="120"/>
        <w:ind w:firstLine="0"/>
        <w:rPr>
          <w:rFonts w:ascii="Book Antiqua" w:hAnsi="Book Antiqua" w:cs="Arial"/>
          <w:color w:val="000000"/>
          <w:sz w:val="21"/>
          <w:szCs w:val="21"/>
        </w:rPr>
      </w:pPr>
      <w:r w:rsidRPr="00260F60">
        <w:rPr>
          <w:rFonts w:ascii="Book Antiqua" w:hAnsi="Book Antiqua" w:cs="Arial"/>
          <w:color w:val="000000"/>
          <w:sz w:val="21"/>
          <w:szCs w:val="21"/>
        </w:rPr>
        <w:t xml:space="preserve">A rendelet kihirdetve: </w:t>
      </w:r>
    </w:p>
    <w:p w:rsidR="00BB5313" w:rsidRPr="00260F60" w:rsidRDefault="00BB5313" w:rsidP="009C783D">
      <w:pPr>
        <w:pStyle w:val="Bekezds"/>
        <w:spacing w:before="120" w:after="120"/>
        <w:ind w:firstLine="0"/>
        <w:rPr>
          <w:rFonts w:ascii="Book Antiqua" w:hAnsi="Book Antiqua" w:cs="Arial"/>
          <w:color w:val="000000"/>
          <w:sz w:val="21"/>
          <w:szCs w:val="21"/>
        </w:rPr>
      </w:pPr>
      <w:r w:rsidRPr="00260F60">
        <w:rPr>
          <w:rFonts w:ascii="Book Antiqua" w:hAnsi="Book Antiqua" w:cs="Arial"/>
          <w:color w:val="000000"/>
          <w:sz w:val="21"/>
          <w:szCs w:val="21"/>
        </w:rPr>
        <w:t>Délegyháza, 2011.</w:t>
      </w:r>
      <w:r>
        <w:rPr>
          <w:rFonts w:ascii="Book Antiqua" w:hAnsi="Book Antiqua" w:cs="Arial"/>
          <w:color w:val="000000"/>
          <w:sz w:val="21"/>
          <w:szCs w:val="21"/>
        </w:rPr>
        <w:t xml:space="preserve"> </w:t>
      </w:r>
      <w:r w:rsidRPr="00260F60">
        <w:rPr>
          <w:rFonts w:ascii="Book Antiqua" w:hAnsi="Book Antiqua" w:cs="Arial"/>
          <w:color w:val="000000"/>
          <w:sz w:val="21"/>
          <w:szCs w:val="21"/>
        </w:rPr>
        <w:t>augusztus 17.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606"/>
        <w:gridCol w:w="4606"/>
      </w:tblGrid>
      <w:tr w:rsidR="00BB5313" w:rsidRPr="00260F60" w:rsidTr="00015412">
        <w:tc>
          <w:tcPr>
            <w:tcW w:w="4606" w:type="dxa"/>
          </w:tcPr>
          <w:p w:rsidR="00BB5313" w:rsidRPr="00260F60" w:rsidRDefault="00BB5313" w:rsidP="00015412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</w:p>
        </w:tc>
        <w:tc>
          <w:tcPr>
            <w:tcW w:w="4606" w:type="dxa"/>
          </w:tcPr>
          <w:p w:rsidR="00BB5313" w:rsidRPr="00260F60" w:rsidRDefault="00BB5313" w:rsidP="00D44B4C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</w:pPr>
            <w:r w:rsidRPr="00260F60"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  <w:t>Dr. Molnár Zsuzsanna</w:t>
            </w:r>
          </w:p>
          <w:p w:rsidR="00BB5313" w:rsidRPr="00260F60" w:rsidRDefault="00BB5313" w:rsidP="00D44B4C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</w:pPr>
            <w:r w:rsidRPr="00260F60"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  <w:t>jegyző</w:t>
            </w:r>
          </w:p>
        </w:tc>
      </w:tr>
    </w:tbl>
    <w:p w:rsidR="00BB5313" w:rsidRPr="00260F60" w:rsidRDefault="00BB5313" w:rsidP="00244135">
      <w:pPr>
        <w:rPr>
          <w:b/>
          <w:sz w:val="21"/>
          <w:szCs w:val="21"/>
        </w:rPr>
      </w:pPr>
    </w:p>
    <w:p w:rsidR="00BB5313" w:rsidRPr="00260F60" w:rsidRDefault="00BB5313" w:rsidP="00582F09">
      <w:pPr>
        <w:jc w:val="center"/>
        <w:rPr>
          <w:rFonts w:cs="Arial"/>
          <w:b/>
          <w:bCs/>
          <w:color w:val="000000"/>
          <w:sz w:val="21"/>
          <w:szCs w:val="21"/>
        </w:rPr>
      </w:pPr>
    </w:p>
    <w:p w:rsidR="00BB5313" w:rsidRPr="00260F60" w:rsidRDefault="00BB5313" w:rsidP="00582F09">
      <w:pPr>
        <w:jc w:val="center"/>
        <w:rPr>
          <w:rFonts w:cs="Arial"/>
          <w:b/>
          <w:bCs/>
          <w:color w:val="000000"/>
          <w:sz w:val="21"/>
          <w:szCs w:val="21"/>
        </w:rPr>
      </w:pPr>
    </w:p>
    <w:p w:rsidR="00BB5313" w:rsidRPr="00260F60" w:rsidRDefault="00BB5313" w:rsidP="00582F09">
      <w:pPr>
        <w:jc w:val="center"/>
        <w:rPr>
          <w:rFonts w:cs="Arial"/>
          <w:b/>
          <w:bCs/>
          <w:color w:val="000000"/>
          <w:sz w:val="21"/>
          <w:szCs w:val="21"/>
        </w:rPr>
      </w:pPr>
    </w:p>
    <w:p w:rsidR="00BB5313" w:rsidRPr="00260F60" w:rsidRDefault="00BB5313" w:rsidP="00582F09">
      <w:pPr>
        <w:jc w:val="center"/>
        <w:rPr>
          <w:rFonts w:cs="Arial"/>
          <w:b/>
          <w:bCs/>
          <w:color w:val="000000"/>
          <w:sz w:val="21"/>
          <w:szCs w:val="21"/>
        </w:rPr>
      </w:pPr>
    </w:p>
    <w:p w:rsidR="00BB5313" w:rsidRPr="00260F60" w:rsidRDefault="00BB5313" w:rsidP="00582F09">
      <w:pPr>
        <w:jc w:val="center"/>
        <w:rPr>
          <w:rFonts w:cs="Arial"/>
          <w:b/>
          <w:bCs/>
          <w:color w:val="000000"/>
          <w:sz w:val="21"/>
          <w:szCs w:val="21"/>
        </w:rPr>
      </w:pPr>
    </w:p>
    <w:p w:rsidR="00BB5313" w:rsidRPr="00260F60" w:rsidRDefault="00BB5313" w:rsidP="00582F09">
      <w:pPr>
        <w:jc w:val="center"/>
        <w:rPr>
          <w:rFonts w:cs="Arial"/>
          <w:b/>
          <w:bCs/>
          <w:color w:val="000000"/>
          <w:sz w:val="21"/>
          <w:szCs w:val="21"/>
        </w:rPr>
      </w:pPr>
    </w:p>
    <w:p w:rsidR="00BB5313" w:rsidRPr="00260F60" w:rsidRDefault="00BB5313" w:rsidP="00582F09">
      <w:pPr>
        <w:jc w:val="center"/>
        <w:rPr>
          <w:rFonts w:cs="Arial"/>
          <w:b/>
          <w:bCs/>
          <w:color w:val="000000"/>
          <w:sz w:val="21"/>
          <w:szCs w:val="21"/>
        </w:rPr>
      </w:pPr>
    </w:p>
    <w:p w:rsidR="00BB5313" w:rsidRPr="00260F60" w:rsidRDefault="00BB5313" w:rsidP="00582F09">
      <w:pPr>
        <w:jc w:val="center"/>
        <w:rPr>
          <w:rFonts w:cs="Arial"/>
          <w:b/>
          <w:bCs/>
          <w:color w:val="000000"/>
          <w:sz w:val="21"/>
          <w:szCs w:val="21"/>
        </w:rPr>
      </w:pPr>
    </w:p>
    <w:p w:rsidR="00BB5313" w:rsidRPr="00260F60" w:rsidRDefault="00BB5313" w:rsidP="00582F09">
      <w:pPr>
        <w:jc w:val="center"/>
        <w:rPr>
          <w:rFonts w:cs="Arial"/>
          <w:b/>
          <w:bCs/>
          <w:color w:val="000000"/>
          <w:sz w:val="21"/>
          <w:szCs w:val="21"/>
        </w:rPr>
      </w:pPr>
    </w:p>
    <w:p w:rsidR="00BB5313" w:rsidRPr="00260F60" w:rsidRDefault="00BB5313" w:rsidP="00582F09">
      <w:pPr>
        <w:jc w:val="center"/>
        <w:rPr>
          <w:rFonts w:cs="Arial"/>
          <w:b/>
          <w:bCs/>
          <w:color w:val="000000"/>
          <w:sz w:val="21"/>
          <w:szCs w:val="21"/>
        </w:rPr>
      </w:pPr>
    </w:p>
    <w:p w:rsidR="00BB5313" w:rsidRPr="00260F60" w:rsidRDefault="00BB5313" w:rsidP="00582F09">
      <w:pPr>
        <w:jc w:val="center"/>
        <w:rPr>
          <w:rFonts w:cs="Arial"/>
          <w:b/>
          <w:bCs/>
          <w:color w:val="000000"/>
          <w:sz w:val="21"/>
          <w:szCs w:val="21"/>
        </w:rPr>
      </w:pPr>
    </w:p>
    <w:sectPr w:rsidR="00BB5313" w:rsidRPr="00260F60" w:rsidSect="0075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744F569D"/>
    <w:multiLevelType w:val="hybridMultilevel"/>
    <w:tmpl w:val="4500A0B8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83D"/>
    <w:rsid w:val="000139A0"/>
    <w:rsid w:val="00015412"/>
    <w:rsid w:val="00023D88"/>
    <w:rsid w:val="00077286"/>
    <w:rsid w:val="000B7ECF"/>
    <w:rsid w:val="000C5B76"/>
    <w:rsid w:val="000F47B0"/>
    <w:rsid w:val="0015470B"/>
    <w:rsid w:val="00181DED"/>
    <w:rsid w:val="001849BF"/>
    <w:rsid w:val="001D4E44"/>
    <w:rsid w:val="00213B71"/>
    <w:rsid w:val="00220CA8"/>
    <w:rsid w:val="002310AE"/>
    <w:rsid w:val="00244135"/>
    <w:rsid w:val="00250879"/>
    <w:rsid w:val="00257534"/>
    <w:rsid w:val="00260F60"/>
    <w:rsid w:val="002736A7"/>
    <w:rsid w:val="00293252"/>
    <w:rsid w:val="002A640F"/>
    <w:rsid w:val="002C580F"/>
    <w:rsid w:val="00321E19"/>
    <w:rsid w:val="00326548"/>
    <w:rsid w:val="00377C85"/>
    <w:rsid w:val="00385D7C"/>
    <w:rsid w:val="00391C20"/>
    <w:rsid w:val="00397F6D"/>
    <w:rsid w:val="003B6702"/>
    <w:rsid w:val="004151F9"/>
    <w:rsid w:val="00452F75"/>
    <w:rsid w:val="00455924"/>
    <w:rsid w:val="004636CF"/>
    <w:rsid w:val="00474636"/>
    <w:rsid w:val="004A70BA"/>
    <w:rsid w:val="004C1896"/>
    <w:rsid w:val="004E097A"/>
    <w:rsid w:val="004E6ECE"/>
    <w:rsid w:val="00514DBF"/>
    <w:rsid w:val="005216DA"/>
    <w:rsid w:val="00545B52"/>
    <w:rsid w:val="005634C7"/>
    <w:rsid w:val="00582F09"/>
    <w:rsid w:val="00585834"/>
    <w:rsid w:val="00632B4D"/>
    <w:rsid w:val="006706D0"/>
    <w:rsid w:val="00695684"/>
    <w:rsid w:val="006E14B7"/>
    <w:rsid w:val="006E7CCB"/>
    <w:rsid w:val="006F2E51"/>
    <w:rsid w:val="00725DFB"/>
    <w:rsid w:val="00741B1B"/>
    <w:rsid w:val="00750501"/>
    <w:rsid w:val="00755AC7"/>
    <w:rsid w:val="007972CE"/>
    <w:rsid w:val="007B6A9A"/>
    <w:rsid w:val="007E27B2"/>
    <w:rsid w:val="007E3DB6"/>
    <w:rsid w:val="00825869"/>
    <w:rsid w:val="008435B2"/>
    <w:rsid w:val="00845F66"/>
    <w:rsid w:val="008855BE"/>
    <w:rsid w:val="008E0AAB"/>
    <w:rsid w:val="008E2358"/>
    <w:rsid w:val="008F6B11"/>
    <w:rsid w:val="009B7CB5"/>
    <w:rsid w:val="009C783D"/>
    <w:rsid w:val="009D746F"/>
    <w:rsid w:val="009E10DB"/>
    <w:rsid w:val="009E78F7"/>
    <w:rsid w:val="00A33DA1"/>
    <w:rsid w:val="00A54A93"/>
    <w:rsid w:val="00A6633F"/>
    <w:rsid w:val="00A853ED"/>
    <w:rsid w:val="00AB01B6"/>
    <w:rsid w:val="00AC46CC"/>
    <w:rsid w:val="00AD2DE4"/>
    <w:rsid w:val="00AF16F5"/>
    <w:rsid w:val="00B15421"/>
    <w:rsid w:val="00B2333A"/>
    <w:rsid w:val="00B23686"/>
    <w:rsid w:val="00B32971"/>
    <w:rsid w:val="00B47F55"/>
    <w:rsid w:val="00B82B70"/>
    <w:rsid w:val="00B83800"/>
    <w:rsid w:val="00BB5313"/>
    <w:rsid w:val="00C04A94"/>
    <w:rsid w:val="00C13F21"/>
    <w:rsid w:val="00C55D00"/>
    <w:rsid w:val="00C64ABF"/>
    <w:rsid w:val="00C73AAB"/>
    <w:rsid w:val="00CA4061"/>
    <w:rsid w:val="00CB08D9"/>
    <w:rsid w:val="00CB5170"/>
    <w:rsid w:val="00CD1D58"/>
    <w:rsid w:val="00CF3278"/>
    <w:rsid w:val="00D00A4D"/>
    <w:rsid w:val="00D333FB"/>
    <w:rsid w:val="00D3440A"/>
    <w:rsid w:val="00D44B4C"/>
    <w:rsid w:val="00D50AD2"/>
    <w:rsid w:val="00D52823"/>
    <w:rsid w:val="00DA445C"/>
    <w:rsid w:val="00DE2F63"/>
    <w:rsid w:val="00DE73DD"/>
    <w:rsid w:val="00DF3891"/>
    <w:rsid w:val="00E143B5"/>
    <w:rsid w:val="00E17A95"/>
    <w:rsid w:val="00E43012"/>
    <w:rsid w:val="00E45ECA"/>
    <w:rsid w:val="00E84D34"/>
    <w:rsid w:val="00E953F3"/>
    <w:rsid w:val="00ED49DB"/>
    <w:rsid w:val="00F37906"/>
    <w:rsid w:val="00F457E8"/>
    <w:rsid w:val="00FF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Calibri" w:hAnsi="Book Antiqua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3D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783D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783D"/>
    <w:rPr>
      <w:rFonts w:ascii="Arial" w:hAnsi="Arial" w:cs="Arial"/>
      <w:b/>
      <w:bCs/>
      <w:sz w:val="24"/>
      <w:szCs w:val="24"/>
      <w:lang w:eastAsia="ar-SA" w:bidi="ar-SA"/>
    </w:rPr>
  </w:style>
  <w:style w:type="paragraph" w:customStyle="1" w:styleId="Bekezds">
    <w:name w:val="Bekezdés"/>
    <w:basedOn w:val="Normal"/>
    <w:uiPriority w:val="99"/>
    <w:rsid w:val="009C783D"/>
    <w:pPr>
      <w:keepLines/>
      <w:ind w:firstLine="202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356</Words>
  <Characters>2458</Characters>
  <Application>Microsoft Office Outlook</Application>
  <DocSecurity>0</DocSecurity>
  <Lines>0</Lines>
  <Paragraphs>0</Paragraphs>
  <ScaleCrop>false</ScaleCrop>
  <Company>Délegyháza Önkormányzat Polgármesteri Hivatala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DÉLEGYHÁZA KÖZSÉG ÖNKORMÁNYZATA</dc:title>
  <dc:subject/>
  <dc:creator>Szabó Judit</dc:creator>
  <cp:keywords/>
  <dc:description/>
  <cp:lastModifiedBy>Délegyháza</cp:lastModifiedBy>
  <cp:revision>2</cp:revision>
  <cp:lastPrinted>2011-08-04T12:06:00Z</cp:lastPrinted>
  <dcterms:created xsi:type="dcterms:W3CDTF">2011-08-18T09:50:00Z</dcterms:created>
  <dcterms:modified xsi:type="dcterms:W3CDTF">2011-08-18T09:50:00Z</dcterms:modified>
</cp:coreProperties>
</file>