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F1" w:rsidRPr="00472DF1" w:rsidRDefault="00472DF1" w:rsidP="00472DF1">
      <w:pPr>
        <w:jc w:val="center"/>
        <w:rPr>
          <w:rFonts w:ascii="Palatino Linotype" w:hAnsi="Palatino Linotype" w:cs="Tahoma"/>
          <w:b/>
          <w:sz w:val="18"/>
          <w:szCs w:val="18"/>
        </w:rPr>
      </w:pPr>
      <w:r>
        <w:rPr>
          <w:rFonts w:ascii="Palatino Linotype" w:hAnsi="Palatino Linotype" w:cs="Tahoma"/>
          <w:b/>
          <w:sz w:val="18"/>
          <w:szCs w:val="18"/>
        </w:rPr>
        <w:t>J</w:t>
      </w:r>
      <w:r w:rsidRPr="00472DF1">
        <w:rPr>
          <w:rFonts w:ascii="Palatino Linotype" w:hAnsi="Palatino Linotype" w:cs="Tahoma"/>
          <w:b/>
          <w:sz w:val="18"/>
          <w:szCs w:val="18"/>
        </w:rPr>
        <w:t>egyzőkönyv</w:t>
      </w:r>
    </w:p>
    <w:p w:rsidR="00472DF1" w:rsidRPr="00472DF1" w:rsidRDefault="00472DF1" w:rsidP="00472DF1">
      <w:pPr>
        <w:jc w:val="both"/>
        <w:rPr>
          <w:rFonts w:ascii="Palatino Linotype" w:hAnsi="Palatino Linotype" w:cs="Tahoma"/>
          <w:b/>
          <w:sz w:val="18"/>
          <w:szCs w:val="18"/>
        </w:rPr>
      </w:pPr>
    </w:p>
    <w:p w:rsidR="00472DF1" w:rsidRPr="00472DF1" w:rsidRDefault="00472DF1" w:rsidP="00472DF1">
      <w:pPr>
        <w:jc w:val="both"/>
        <w:rPr>
          <w:rFonts w:ascii="Palatino Linotype" w:hAnsi="Palatino Linotype"/>
          <w:bCs/>
          <w:sz w:val="18"/>
          <w:szCs w:val="18"/>
        </w:rPr>
      </w:pPr>
      <w:r w:rsidRPr="00472DF1">
        <w:rPr>
          <w:rFonts w:ascii="Palatino Linotype" w:hAnsi="Palatino Linotype" w:cs="Tahoma"/>
          <w:b/>
          <w:sz w:val="18"/>
          <w:szCs w:val="18"/>
        </w:rPr>
        <w:t xml:space="preserve">készült:  </w:t>
      </w:r>
      <w:r w:rsidRPr="00472DF1">
        <w:rPr>
          <w:rFonts w:ascii="Palatino Linotype" w:hAnsi="Palatino Linotype"/>
          <w:bCs/>
          <w:sz w:val="18"/>
          <w:szCs w:val="18"/>
        </w:rPr>
        <w:t xml:space="preserve">Délegyháza Község Önkormányzata Képviselő-testülete 2012. március 20. napján 17 órakor a </w:t>
      </w:r>
      <w:r w:rsidRPr="00472DF1">
        <w:rPr>
          <w:rFonts w:ascii="Palatino Linotype" w:hAnsi="Palatino Linotype"/>
          <w:sz w:val="18"/>
          <w:szCs w:val="18"/>
        </w:rPr>
        <w:t xml:space="preserve">Polgármesteri Hivatal tanácstermében megtartott </w:t>
      </w:r>
      <w:r w:rsidRPr="00472DF1">
        <w:rPr>
          <w:rFonts w:ascii="Palatino Linotype" w:hAnsi="Palatino Linotype"/>
          <w:bCs/>
          <w:sz w:val="18"/>
          <w:szCs w:val="18"/>
        </w:rPr>
        <w:t>közmeghallgatáson..</w:t>
      </w:r>
    </w:p>
    <w:p w:rsidR="00472DF1" w:rsidRDefault="00472DF1" w:rsidP="00472DF1">
      <w:pPr>
        <w:rPr>
          <w:rFonts w:ascii="Book Antiqua" w:hAnsi="Book Antiqua" w:cs="Tahoma"/>
          <w:b/>
          <w:sz w:val="20"/>
          <w:szCs w:val="20"/>
        </w:rPr>
      </w:pPr>
    </w:p>
    <w:p w:rsidR="00472DF1" w:rsidRDefault="00472DF1" w:rsidP="00472DF1">
      <w:pPr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 xml:space="preserve">dr. Riebl Antal </w:t>
      </w:r>
      <w:r w:rsidRPr="00472DF1">
        <w:rPr>
          <w:rFonts w:ascii="Book Antiqua" w:hAnsi="Book Antiqua" w:cs="Tahoma"/>
          <w:sz w:val="20"/>
          <w:szCs w:val="20"/>
        </w:rPr>
        <w:t>köszönti a megjelenteket és a Képviselő-testület tagjai</w:t>
      </w:r>
      <w:r w:rsidR="00AC759D">
        <w:rPr>
          <w:rFonts w:ascii="Book Antiqua" w:hAnsi="Book Antiqua" w:cs="Tahoma"/>
          <w:sz w:val="20"/>
          <w:szCs w:val="20"/>
        </w:rPr>
        <w:t>t</w:t>
      </w:r>
      <w:r w:rsidRPr="00472DF1">
        <w:rPr>
          <w:rFonts w:ascii="Book Antiqua" w:hAnsi="Book Antiqua" w:cs="Tahoma"/>
          <w:sz w:val="20"/>
          <w:szCs w:val="20"/>
        </w:rPr>
        <w:t>.</w:t>
      </w:r>
    </w:p>
    <w:p w:rsidR="00472DF1" w:rsidRDefault="00472DF1" w:rsidP="00472DF1">
      <w:pPr>
        <w:rPr>
          <w:rFonts w:ascii="Book Antiqua" w:hAnsi="Book Antiqua" w:cs="Tahoma"/>
          <w:b/>
          <w:sz w:val="20"/>
          <w:szCs w:val="20"/>
        </w:rPr>
      </w:pPr>
    </w:p>
    <w:p w:rsidR="00472DF1" w:rsidRDefault="00472DF1" w:rsidP="00472DF1">
      <w:pPr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 xml:space="preserve">Jelen van: </w:t>
      </w:r>
      <w:r w:rsidRPr="00472DF1">
        <w:rPr>
          <w:rFonts w:ascii="Book Antiqua" w:hAnsi="Book Antiqua" w:cs="Tahoma"/>
          <w:sz w:val="20"/>
          <w:szCs w:val="20"/>
        </w:rPr>
        <w:t>6 képviselő, Szilveszter Lajos képviselő elfoglaltsága miatt kimentette magát.</w:t>
      </w:r>
    </w:p>
    <w:p w:rsidR="00472DF1" w:rsidRDefault="00472DF1" w:rsidP="00472DF1">
      <w:pPr>
        <w:rPr>
          <w:rFonts w:ascii="Book Antiqua" w:hAnsi="Book Antiqua" w:cs="Tahoma"/>
          <w:sz w:val="20"/>
          <w:szCs w:val="20"/>
        </w:rPr>
      </w:pPr>
    </w:p>
    <w:p w:rsidR="00472DF1" w:rsidRDefault="00472DF1" w:rsidP="00AC759D">
      <w:pPr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 xml:space="preserve">dr. Riebl Antal </w:t>
      </w:r>
      <w:r w:rsidR="00AC759D" w:rsidRPr="00AC759D">
        <w:rPr>
          <w:rFonts w:ascii="Book Antiqua" w:hAnsi="Book Antiqua" w:cs="Tahoma"/>
          <w:sz w:val="20"/>
          <w:szCs w:val="20"/>
        </w:rPr>
        <w:t>megállapítja, hogy a Képviselő-testület határozatképes, és</w:t>
      </w:r>
      <w:r w:rsidR="00AC759D">
        <w:rPr>
          <w:rFonts w:ascii="Book Antiqua" w:hAnsi="Book Antiqua" w:cs="Tahoma"/>
          <w:b/>
          <w:sz w:val="20"/>
          <w:szCs w:val="20"/>
        </w:rPr>
        <w:t xml:space="preserve"> </w:t>
      </w:r>
      <w:r w:rsidRPr="00472DF1">
        <w:rPr>
          <w:rFonts w:ascii="Book Antiqua" w:hAnsi="Book Antiqua" w:cs="Tahoma"/>
          <w:sz w:val="20"/>
          <w:szCs w:val="20"/>
        </w:rPr>
        <w:t>javaslatot tesz a jegyzőkönyv hitelesítőkre, majd szavazásra teszi fel a kérdést.</w:t>
      </w:r>
    </w:p>
    <w:p w:rsidR="001F156D" w:rsidRDefault="001F156D" w:rsidP="00472DF1">
      <w:pPr>
        <w:rPr>
          <w:rFonts w:ascii="Book Antiqua" w:hAnsi="Book Antiqua" w:cs="Tahoma"/>
          <w:sz w:val="20"/>
          <w:szCs w:val="20"/>
        </w:rPr>
      </w:pPr>
    </w:p>
    <w:p w:rsidR="001F156D" w:rsidRPr="00F850B0" w:rsidRDefault="001F156D" w:rsidP="00F71633">
      <w:pPr>
        <w:jc w:val="both"/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472DF1" w:rsidRDefault="00472DF1" w:rsidP="00F71633">
      <w:pPr>
        <w:jc w:val="both"/>
        <w:rPr>
          <w:rFonts w:ascii="Book Antiqua" w:hAnsi="Book Antiqua" w:cs="Tahoma"/>
          <w:b/>
          <w:sz w:val="20"/>
          <w:szCs w:val="20"/>
        </w:rPr>
      </w:pPr>
    </w:p>
    <w:p w:rsidR="00472DF1" w:rsidRPr="00F850B0" w:rsidRDefault="00AC759D" w:rsidP="00472DF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85</w:t>
      </w:r>
      <w:r w:rsidR="00472DF1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(III.20.) számú képviselő-testületi határozat</w:t>
      </w:r>
    </w:p>
    <w:p w:rsidR="00472DF1" w:rsidRPr="00F850B0" w:rsidRDefault="00472DF1" w:rsidP="00472DF1">
      <w:pPr>
        <w:ind w:left="1800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10/ 2011.(II. 16.) sz. Ör. 24. §. (3) bekezdése c) pontja alapján a jegyzőkönyv-hitelesítésére 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Jakus Lászlóné és Tóth Mihályné 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képviselőket jelöli ki.</w:t>
      </w:r>
    </w:p>
    <w:p w:rsidR="00472DF1" w:rsidRPr="00F850B0" w:rsidRDefault="00472DF1" w:rsidP="00472DF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472DF1" w:rsidRPr="00F850B0" w:rsidRDefault="00472DF1" w:rsidP="00472DF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71633" w:rsidRDefault="00F71633" w:rsidP="00F71633">
      <w:pPr>
        <w:rPr>
          <w:rFonts w:ascii="Palatino Linotype" w:hAnsi="Palatino Linotype" w:cs="Tahoma"/>
          <w:b/>
          <w:sz w:val="19"/>
          <w:szCs w:val="19"/>
        </w:rPr>
      </w:pPr>
    </w:p>
    <w:p w:rsidR="00F71633" w:rsidRPr="00F850B0" w:rsidRDefault="00F71633" w:rsidP="00F71633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>javaslatot tesz a napirendi pontokra.</w:t>
      </w:r>
    </w:p>
    <w:p w:rsidR="00F71633" w:rsidRPr="00F850B0" w:rsidRDefault="00F71633" w:rsidP="00F71633">
      <w:pP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</w:p>
    <w:p w:rsidR="00F71633" w:rsidRPr="00F850B0" w:rsidRDefault="00F71633" w:rsidP="00F71633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>szavazásra teszi fel a napirendi pontot.</w:t>
      </w:r>
    </w:p>
    <w:p w:rsidR="00F71633" w:rsidRPr="00F850B0" w:rsidRDefault="00F71633" w:rsidP="00F71633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</w:p>
    <w:p w:rsidR="00F71633" w:rsidRPr="00F850B0" w:rsidRDefault="00F71633" w:rsidP="00F71633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F71633" w:rsidRPr="00F850B0" w:rsidRDefault="00AC759D" w:rsidP="00F7163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86</w:t>
      </w:r>
      <w:r w:rsidR="00F71633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(III.20.) számú képviselő-testületi határozat</w:t>
      </w:r>
    </w:p>
    <w:p w:rsidR="00F71633" w:rsidRDefault="00F71633" w:rsidP="00F71633">
      <w:pPr>
        <w:ind w:left="1800" w:firstLine="1"/>
        <w:jc w:val="both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</w:t>
      </w:r>
      <w:r w:rsidR="00AC759D">
        <w:rPr>
          <w:rFonts w:ascii="Palatino Linotype" w:hAnsi="Palatino Linotype"/>
          <w:b/>
          <w:bCs/>
          <w:color w:val="000000"/>
          <w:sz w:val="19"/>
          <w:szCs w:val="19"/>
        </w:rPr>
        <w:t>közmeghall</w:t>
      </w:r>
      <w:r>
        <w:rPr>
          <w:rFonts w:ascii="Palatino Linotype" w:hAnsi="Palatino Linotype"/>
          <w:b/>
          <w:bCs/>
          <w:color w:val="000000"/>
          <w:sz w:val="19"/>
          <w:szCs w:val="19"/>
        </w:rPr>
        <w:t>gatás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napirendi pontjainak megtárgyalását elfogadja az alábbiak szerint:</w:t>
      </w:r>
    </w:p>
    <w:p w:rsidR="00F71633" w:rsidRPr="00F71633" w:rsidRDefault="00AC759D" w:rsidP="00F71633">
      <w:pPr>
        <w:ind w:left="1800" w:firstLine="1"/>
        <w:jc w:val="both"/>
        <w:rPr>
          <w:rFonts w:ascii="Palatino Linotype" w:hAnsi="Palatino Linotype"/>
          <w:b/>
          <w:bCs/>
          <w:color w:val="000000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>1./</w:t>
      </w:r>
      <w:r w:rsidR="00F71633" w:rsidRPr="00F71633">
        <w:rPr>
          <w:rFonts w:ascii="Palatino Linotype" w:hAnsi="Palatino Linotype" w:cs="Tahoma"/>
          <w:b/>
          <w:sz w:val="19"/>
          <w:szCs w:val="19"/>
        </w:rPr>
        <w:t xml:space="preserve">Tájékoztatás a 2011. gazdasági év eseményeiről és a 2012. évi tervekről  </w:t>
      </w:r>
    </w:p>
    <w:p w:rsidR="00F71633" w:rsidRDefault="00AC759D" w:rsidP="00F71633">
      <w:pPr>
        <w:ind w:left="1800" w:firstLine="1"/>
        <w:jc w:val="both"/>
        <w:rPr>
          <w:rFonts w:ascii="Palatino Linotype" w:hAnsi="Palatino Linotype" w:cs="Tahoma"/>
          <w:b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>2./</w:t>
      </w:r>
      <w:r w:rsidR="00F71633" w:rsidRPr="00F71633">
        <w:rPr>
          <w:rFonts w:ascii="Palatino Linotype" w:hAnsi="Palatino Linotype" w:cs="Tahoma"/>
          <w:b/>
          <w:sz w:val="19"/>
          <w:szCs w:val="19"/>
        </w:rPr>
        <w:t>Egyebek</w:t>
      </w:r>
    </w:p>
    <w:p w:rsidR="00F71633" w:rsidRPr="00F850B0" w:rsidRDefault="00F71633" w:rsidP="00F7163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F71633" w:rsidRPr="00F850B0" w:rsidRDefault="00F71633" w:rsidP="00F7163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71633" w:rsidRPr="00F71633" w:rsidRDefault="00F71633" w:rsidP="00F71633">
      <w:pPr>
        <w:ind w:left="1800" w:firstLine="1"/>
        <w:jc w:val="both"/>
        <w:rPr>
          <w:rFonts w:ascii="Palatino Linotype" w:hAnsi="Palatino Linotype"/>
          <w:b/>
          <w:bCs/>
          <w:color w:val="000000"/>
          <w:sz w:val="19"/>
          <w:szCs w:val="19"/>
        </w:rPr>
      </w:pPr>
    </w:p>
    <w:p w:rsidR="00AC759D" w:rsidRPr="00F71633" w:rsidRDefault="00AC759D" w:rsidP="00AC759D">
      <w:pPr>
        <w:ind w:firstLine="1"/>
        <w:jc w:val="both"/>
        <w:rPr>
          <w:rFonts w:ascii="Palatino Linotype" w:hAnsi="Palatino Linotype"/>
          <w:b/>
          <w:bCs/>
          <w:color w:val="000000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>1./</w:t>
      </w:r>
      <w:r w:rsidRPr="00F71633">
        <w:rPr>
          <w:rFonts w:ascii="Palatino Linotype" w:hAnsi="Palatino Linotype" w:cs="Tahoma"/>
          <w:b/>
          <w:sz w:val="19"/>
          <w:szCs w:val="19"/>
        </w:rPr>
        <w:t xml:space="preserve">Tájékoztatás a 2011. gazdasági év eseményeiről és a 2012. évi tervekről  </w:t>
      </w:r>
    </w:p>
    <w:p w:rsidR="001F156D" w:rsidRPr="00F71633" w:rsidRDefault="001F156D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8C66D0" w:rsidRPr="008C66D0" w:rsidRDefault="00472DF1" w:rsidP="008C66D0">
      <w:pPr>
        <w:jc w:val="both"/>
        <w:rPr>
          <w:rFonts w:ascii="Palatino Linotype" w:hAnsi="Palatino Linotype" w:cs="Tahoma"/>
          <w:sz w:val="19"/>
          <w:szCs w:val="19"/>
        </w:rPr>
      </w:pPr>
      <w:r w:rsidRPr="008C66D0">
        <w:rPr>
          <w:rFonts w:ascii="Palatino Linotype" w:hAnsi="Palatino Linotype"/>
          <w:b/>
          <w:sz w:val="19"/>
          <w:szCs w:val="19"/>
        </w:rPr>
        <w:t>dr. Riebl</w:t>
      </w:r>
      <w:r w:rsidR="008C66D0" w:rsidRPr="008C66D0">
        <w:rPr>
          <w:rFonts w:ascii="Palatino Linotype" w:hAnsi="Palatino Linotype"/>
          <w:b/>
          <w:sz w:val="19"/>
          <w:szCs w:val="19"/>
        </w:rPr>
        <w:t xml:space="preserve"> Antal</w:t>
      </w:r>
      <w:r w:rsidRPr="008C66D0">
        <w:rPr>
          <w:rFonts w:ascii="Palatino Linotype" w:hAnsi="Palatino Linotype"/>
          <w:b/>
          <w:sz w:val="19"/>
          <w:szCs w:val="19"/>
        </w:rPr>
        <w:t xml:space="preserve"> </w:t>
      </w:r>
      <w:r w:rsidRPr="008C66D0">
        <w:rPr>
          <w:rFonts w:ascii="Palatino Linotype" w:hAnsi="Palatino Linotype"/>
          <w:sz w:val="19"/>
          <w:szCs w:val="19"/>
        </w:rPr>
        <w:t xml:space="preserve">ismerteti azt az összefoglalót </w:t>
      </w:r>
      <w:r w:rsidR="008C66D0" w:rsidRPr="008C66D0">
        <w:rPr>
          <w:rFonts w:ascii="Palatino Linotype" w:hAnsi="Palatino Linotype" w:cs="Tahoma"/>
          <w:sz w:val="19"/>
          <w:szCs w:val="19"/>
        </w:rPr>
        <w:t>Délegyháza Község Önkormányzata 2011. évi tevékenységéről, és a 2012. évi tervekről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 nyár folyamán megvalósult egy hosszú évek óta megvalósításra váró feladat, sor került a Dunavarsány – Délegyháza összekötő út felújítására (bruttó 32 millió forint összegben).  Az út fel nem újított, állami tulajdonban lévő szakaszának felújítására a MÁV Állomás felújítása projekt keretében a jövőben kerül sor.  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sz w:val="19"/>
          <w:szCs w:val="19"/>
        </w:rPr>
        <w:t xml:space="preserve">Kiemelendő a </w:t>
      </w: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Képviselő-testületnek a gazdálkodás racionalizálására irányuló törekvése, melynek érdekében szervezeti átalakításokra került sor: Megvalósult a Könyvtárnak az Iskolához csatolására </w:t>
      </w:r>
      <w:smartTag w:uri="urn:schemas-microsoft-com:office:smarttags" w:element="date">
        <w:smartTagPr>
          <w:attr w:name="ls" w:val="trans"/>
          <w:attr w:name="Month" w:val="8"/>
          <w:attr w:name="Day" w:val="1"/>
          <w:attr w:name="Year" w:val="2011"/>
        </w:smartTagPr>
        <w:r w:rsidRPr="008C66D0">
          <w:rPr>
            <w:rFonts w:ascii="Palatino Linotype" w:hAnsi="Palatino Linotype" w:cs="Tahoma"/>
            <w:bCs/>
            <w:color w:val="000000"/>
            <w:sz w:val="19"/>
            <w:szCs w:val="19"/>
          </w:rPr>
          <w:t>2011. augusztus 1</w:t>
        </w:r>
      </w:smartTag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-jei hatállyal, valamint az iskola gazdálkodási önállóságának megvonására </w:t>
      </w:r>
      <w:smartTag w:uri="urn:schemas-microsoft-com:office:smarttags" w:element="date">
        <w:smartTagPr>
          <w:attr w:name="ls" w:val="trans"/>
          <w:attr w:name="Month" w:val="12"/>
          <w:attr w:name="Day" w:val="31"/>
          <w:attr w:name="Year" w:val="2011"/>
        </w:smartTagPr>
        <w:r w:rsidRPr="008C66D0">
          <w:rPr>
            <w:rFonts w:ascii="Palatino Linotype" w:hAnsi="Palatino Linotype" w:cs="Tahoma"/>
            <w:bCs/>
            <w:color w:val="000000"/>
            <w:sz w:val="19"/>
            <w:szCs w:val="19"/>
          </w:rPr>
          <w:t>2011. december 31</w:t>
        </w:r>
      </w:smartTag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-i hatállyal, a Családi Napközi vezetői feladatainak átszervezésére (az óvodavezető látja el), valamint a Polgármesteri Hivatal köztisztviselői létszámának csökkentésére, a megüresedett munkakörök fel nem töltésével. 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Az adminisztratív dolgozói létszám csökkentése mellett bővült a Községgondnokság fizikai dolgozói létszáma, 2012 januárjától újabb személyekkel. </w:t>
      </w:r>
    </w:p>
    <w:p w:rsidR="008C66D0" w:rsidRPr="008C66D0" w:rsidRDefault="008C66D0" w:rsidP="008C66D0">
      <w:pPr>
        <w:pStyle w:val="ListParagraph"/>
        <w:rPr>
          <w:rFonts w:ascii="Palatino Linotype" w:hAnsi="Palatino Linotype" w:cs="Tahoma"/>
          <w:bCs/>
          <w:color w:val="000000"/>
          <w:sz w:val="19"/>
          <w:szCs w:val="19"/>
        </w:rPr>
      </w:pP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 Képviselő-testület munkája során kiemelten kezelte a Napköziotthonos Óvoda komplex fejlesztése című, valamint az ivóvízminőség-javítási pályázatok ügyét. </w:t>
      </w:r>
    </w:p>
    <w:p w:rsidR="008C66D0" w:rsidRPr="008C66D0" w:rsidRDefault="008C66D0" w:rsidP="008C66D0">
      <w:pPr>
        <w:numPr>
          <w:ilvl w:val="1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lastRenderedPageBreak/>
        <w:t xml:space="preserve">Az Óvoda Projekt esetén előkészítő munkálatokra került sor: kettő eredménytelen közbeszerzési eljárást követően egy eredményesen lebonyolított közbeszerzési eljárást követően 2012 januárjában megkezdődtek a kivitelezési munkálatok is. </w:t>
      </w:r>
    </w:p>
    <w:p w:rsidR="008C66D0" w:rsidRPr="008C66D0" w:rsidRDefault="008C66D0" w:rsidP="008C66D0">
      <w:pPr>
        <w:numPr>
          <w:ilvl w:val="1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Az ivóvízminőség-javítási pályázat tekintetében szintén előkészítő feladatokra került sor: Év elején benyújtásra került a II. fordulós pályázati anyag, mely sikerrel zárult, 2011 októberében került sor a támogatási szerződés aláírására, 228.492.000,- Ft támogatási összegre. A pályázatnyertesség eredményeként a 25.388.000,- Ft összegű önrész biztosítására ún. önerő pályázatot nyújtottunk be 2011. szeptember végén, melyet szintén megnyertünk, és az önerőt 100%-osan állami támogatásból biztosítjuk, így az ivóvízminőség-javítási pályázat 100%-ban uniós és állami támogatásból valósulhat meg. </w:t>
      </w:r>
    </w:p>
    <w:p w:rsidR="008C66D0" w:rsidRPr="008C66D0" w:rsidRDefault="008C66D0" w:rsidP="008C66D0">
      <w:pPr>
        <w:ind w:left="1068"/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Jelenleg is előkészítő munkálatok zajlanak, a pályázati kiírásban feltételként előírt projektmenedzsment és műszaki ellenőri tevékenységre kiírt közbeszerzési eljárások eredményesen befejeződtek, a PR tevékenységre a pályázat, valamint a kivitelezésre a közbeszerzési eljárás áprilisban indul, így a tervek szerint 2012 júniusában megindulhat a kivitelezés is.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2011 tavaszán pályázatot nyújtottunk be a Belügyminisztériumhoz az Iskola Sportudvarának felújítására-korszerűsítésére, melyet szintén megnyertünk. Az elnyert támogatás 80%-os intenzitású, 18 millió forint összegű. A kivitelező közbeszerzési eljárással került kiválasztásra, a kivitelezés jelenleg folyamatban van.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 Délegyházi Napok 2011-ben már új helyszínen, az I. tónál lévő ún. Kavicsbánya ingatlanon valósult meg.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2011 augusztusától – önerőből - helyi buszjáratot indítottunk, mely a tanyáról és az Üdülőről hozza be elsősorban a gyermekeket.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Kisebb átalakításokra került sor a Polgármesteri Hivatalban (új mosdó kialakítása), valamint felújításra került az egyik Kossuth utcai szociális bérlakás (rendőri szolgálati lakás céljára).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2011. év elején lezárult egy nagy veszteséggel fenyegető munkaügyi per.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 korábbi Információs Iroda helyén egy „új” foglalkoztató helyiséggel „bővült” a Művelődési Ház.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Aláírásgyűjtést kezdeményeztünk a tavak vízminőséget javító mederkotrásának megvalósításához szükséges jogszabály-módosítás érdekében. A vonatkozó jogszabály módosításra került, annak rendelkezései azonban nem egyértelműek, ezért állásfoglalást kértünk a Nemzeti Fejlesztési minisztériumtól a jogszabály értelmezése tekintetében.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Az Egészségház tetőterének ügyében több pályázat kiírására került sor, majd a pályázatnyertes céggel a szerződést megkötöttük. A cég az engedélyeket beszerezte, azok 2012. január végén emelkedtek jogerőre, így a munkálatok várhatóan hamarosan megindulnak.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 Víziközmű Társulat által a Raiffeisen Bank Zrt-től felvett hitel kezese az Önkormányzat volt, melynek eredményeként a hitel végtörlesztésénél 2011 augusztusában Önkormányzatunknak 16.950.143,- Ft összegű tartozást kellett visszafizetnie a Társulat helyett, melyhez Önkormányzatunk hitelt vett fel. Ezzel az Önkormányzat kezessége megszűnt. A közben eltelt időben folytatott tárgyalások eredményeként Lugosi Istvánné elszámoló asszonnyal közösen sikerült elérnünk, hogy a hitel összege a közeljövőben 17 millió forintról kb. 6 millió forintra csökkenjen.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A felvett hiteleket Önkormányzatunk rendesen, a szerződések szerinti ütemezésben fizeti. </w:t>
      </w:r>
    </w:p>
    <w:p w:rsidR="008C66D0" w:rsidRPr="008C66D0" w:rsidRDefault="008C66D0" w:rsidP="008C66D0">
      <w:pPr>
        <w:pStyle w:val="ListParagraph"/>
        <w:rPr>
          <w:rFonts w:ascii="Palatino Linotype" w:hAnsi="Palatino Linotype" w:cs="Tahoma"/>
          <w:bCs/>
          <w:color w:val="000000"/>
          <w:sz w:val="19"/>
          <w:szCs w:val="19"/>
        </w:rPr>
      </w:pP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Hosszabb tárgyalások eredményeként sikerült elérnünk, hogy nemcsak a korábbi szabályok szerint kedvezményben részesülőknek, hanem az utcabizalmi hálózat javaslatára további lakosoknak sem kell hulladékszállítási díjat fizetni. </w:t>
      </w:r>
    </w:p>
    <w:p w:rsidR="008C66D0" w:rsidRPr="008C66D0" w:rsidRDefault="008C66D0" w:rsidP="008C66D0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Idén várhatóan elindul a Településszerkezeti Terv és a Helyi Építési Szabályzat módosítása, mely kiterjed a temető melletti területekre, valamint TIF Kft. területére is, melynek hasznosítása tekintetében a céggel várhatóan a közeljövőben megegyezésre jutunk. A TSZT-HÉSZ módosításban érdekelt lakosságtól várhatóan településrendezési szerződés keretében hozzájárulást kérünk. </w:t>
      </w:r>
    </w:p>
    <w:p w:rsidR="00472DF1" w:rsidRPr="008C66D0" w:rsidRDefault="008C66D0" w:rsidP="00472DF1">
      <w:pPr>
        <w:numPr>
          <w:ilvl w:val="0"/>
          <w:numId w:val="2"/>
        </w:numPr>
        <w:jc w:val="both"/>
        <w:rPr>
          <w:rFonts w:ascii="Palatino Linotype" w:hAnsi="Palatino Linotype" w:cs="Tahoma"/>
          <w:bCs/>
          <w:color w:val="000000"/>
          <w:sz w:val="19"/>
          <w:szCs w:val="19"/>
        </w:rPr>
      </w:pP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2012. év folyamán előkészítjük a Rákóczi utca folytatása, és a kapcsolódó kisebb utcák szilárd burkolattal történő ellátását. 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8C66D0" w:rsidRDefault="008C66D0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>dr. Riebl</w:t>
      </w:r>
      <w:r>
        <w:rPr>
          <w:rFonts w:ascii="Palatino Linotype" w:hAnsi="Palatino Linotype"/>
          <w:b/>
          <w:sz w:val="19"/>
          <w:szCs w:val="19"/>
        </w:rPr>
        <w:t xml:space="preserve"> Antal </w:t>
      </w:r>
      <w:r w:rsidRPr="008C66D0">
        <w:rPr>
          <w:rFonts w:ascii="Palatino Linotype" w:hAnsi="Palatino Linotype"/>
          <w:sz w:val="19"/>
          <w:szCs w:val="19"/>
        </w:rPr>
        <w:t>részletesen kitér a</w:t>
      </w:r>
      <w:r>
        <w:rPr>
          <w:rFonts w:ascii="Palatino Linotype" w:hAnsi="Palatino Linotype"/>
          <w:b/>
          <w:sz w:val="19"/>
          <w:szCs w:val="19"/>
        </w:rPr>
        <w:t xml:space="preserve"> </w:t>
      </w:r>
      <w:r w:rsidRPr="00F71633">
        <w:rPr>
          <w:rFonts w:ascii="Palatino Linotype" w:hAnsi="Palatino Linotype"/>
          <w:b/>
          <w:sz w:val="19"/>
          <w:szCs w:val="19"/>
        </w:rPr>
        <w:t xml:space="preserve"> </w:t>
      </w:r>
      <w:r w:rsidR="00AC759D">
        <w:rPr>
          <w:rFonts w:ascii="Palatino Linotype" w:hAnsi="Palatino Linotype"/>
          <w:sz w:val="19"/>
          <w:szCs w:val="19"/>
        </w:rPr>
        <w:t>2012 év két nagy projektjeire</w:t>
      </w:r>
      <w:r>
        <w:rPr>
          <w:rFonts w:ascii="Palatino Linotype" w:hAnsi="Palatino Linotype"/>
          <w:sz w:val="19"/>
          <w:szCs w:val="19"/>
        </w:rPr>
        <w:t>, melyhez prezentációt is mellékel.</w:t>
      </w:r>
    </w:p>
    <w:p w:rsidR="00472DF1" w:rsidRPr="00F71633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sz w:val="19"/>
          <w:szCs w:val="19"/>
        </w:rPr>
        <w:t xml:space="preserve"> </w:t>
      </w:r>
    </w:p>
    <w:p w:rsidR="008C66D0" w:rsidRDefault="008C66D0" w:rsidP="008C66D0">
      <w:pPr>
        <w:pStyle w:val="ListParagraph"/>
        <w:ind w:left="0"/>
        <w:jc w:val="both"/>
        <w:rPr>
          <w:rFonts w:ascii="Palatino Linotype" w:hAnsi="Palatino Linotype"/>
          <w:b/>
          <w:sz w:val="19"/>
          <w:szCs w:val="19"/>
        </w:rPr>
      </w:pPr>
      <w:r>
        <w:rPr>
          <w:rFonts w:ascii="Palatino Linotype" w:hAnsi="Palatino Linotype"/>
          <w:b/>
          <w:sz w:val="19"/>
          <w:szCs w:val="19"/>
        </w:rPr>
        <w:lastRenderedPageBreak/>
        <w:t>I.</w:t>
      </w:r>
      <w:r w:rsidRPr="008C66D0">
        <w:rPr>
          <w:rFonts w:ascii="Palatino Linotype" w:hAnsi="Palatino Linotype" w:cs="Tahoma"/>
          <w:bCs/>
          <w:color w:val="000000"/>
          <w:sz w:val="19"/>
          <w:szCs w:val="19"/>
        </w:rPr>
        <w:t xml:space="preserve"> </w:t>
      </w:r>
      <w:r w:rsidRPr="008C66D0">
        <w:rPr>
          <w:rFonts w:ascii="Palatino Linotype" w:hAnsi="Palatino Linotype" w:cs="Tahoma"/>
          <w:b/>
          <w:bCs/>
          <w:color w:val="000000"/>
          <w:sz w:val="19"/>
          <w:szCs w:val="19"/>
        </w:rPr>
        <w:t>Napköziotthonos Óvoda komplex fejlesztése</w:t>
      </w:r>
    </w:p>
    <w:p w:rsidR="00472DF1" w:rsidRPr="008C66D0" w:rsidRDefault="008C66D0" w:rsidP="008C66D0">
      <w:pPr>
        <w:pStyle w:val="ListParagraph"/>
        <w:ind w:left="0"/>
        <w:jc w:val="both"/>
        <w:rPr>
          <w:rFonts w:ascii="Palatino Linotype" w:hAnsi="Palatino Linotype"/>
          <w:b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>dr. Riebl</w:t>
      </w:r>
      <w:r>
        <w:rPr>
          <w:rFonts w:ascii="Palatino Linotype" w:hAnsi="Palatino Linotype"/>
          <w:b/>
          <w:sz w:val="19"/>
          <w:szCs w:val="19"/>
        </w:rPr>
        <w:t xml:space="preserve"> Antal</w:t>
      </w:r>
      <w:r w:rsidRPr="00F71633">
        <w:rPr>
          <w:rFonts w:ascii="Palatino Linotype" w:hAnsi="Palatino Linotype"/>
          <w:b/>
          <w:sz w:val="19"/>
          <w:szCs w:val="19"/>
        </w:rPr>
        <w:t xml:space="preserve"> </w:t>
      </w:r>
      <w:r>
        <w:rPr>
          <w:rFonts w:ascii="Palatino Linotype" w:hAnsi="Palatino Linotype"/>
          <w:sz w:val="19"/>
          <w:szCs w:val="19"/>
        </w:rPr>
        <w:t>r</w:t>
      </w:r>
      <w:r w:rsidRPr="008C66D0">
        <w:rPr>
          <w:rFonts w:ascii="Palatino Linotype" w:hAnsi="Palatino Linotype"/>
          <w:sz w:val="19"/>
          <w:szCs w:val="19"/>
        </w:rPr>
        <w:t xml:space="preserve">észletesen kivetítőn </w:t>
      </w:r>
      <w:r w:rsidR="00AC759D">
        <w:rPr>
          <w:rFonts w:ascii="Palatino Linotype" w:hAnsi="Palatino Linotype"/>
          <w:sz w:val="19"/>
          <w:szCs w:val="19"/>
        </w:rPr>
        <w:t>bemutatja</w:t>
      </w:r>
      <w:r w:rsidRPr="008C66D0">
        <w:rPr>
          <w:rFonts w:ascii="Palatino Linotype" w:hAnsi="Palatino Linotype"/>
          <w:sz w:val="19"/>
          <w:szCs w:val="19"/>
        </w:rPr>
        <w:t xml:space="preserve"> a</w:t>
      </w:r>
      <w:r w:rsidR="00472DF1" w:rsidRPr="008C66D0">
        <w:rPr>
          <w:rFonts w:ascii="Palatino Linotype" w:hAnsi="Palatino Linotype"/>
          <w:sz w:val="19"/>
          <w:szCs w:val="19"/>
        </w:rPr>
        <w:t xml:space="preserve"> </w:t>
      </w:r>
      <w:r w:rsidR="00472DF1" w:rsidRPr="00F71633">
        <w:rPr>
          <w:rFonts w:ascii="Palatino Linotype" w:hAnsi="Palatino Linotype"/>
          <w:sz w:val="19"/>
          <w:szCs w:val="19"/>
        </w:rPr>
        <w:t>Napsugár Óvoda fejlesztése projekt</w:t>
      </w:r>
      <w:r>
        <w:rPr>
          <w:rFonts w:ascii="Palatino Linotype" w:hAnsi="Palatino Linotype"/>
          <w:sz w:val="19"/>
          <w:szCs w:val="19"/>
        </w:rPr>
        <w:t>et</w:t>
      </w:r>
      <w:r w:rsidR="00472DF1" w:rsidRPr="00F71633">
        <w:rPr>
          <w:rFonts w:ascii="Palatino Linotype" w:hAnsi="Palatino Linotype"/>
          <w:sz w:val="19"/>
          <w:szCs w:val="19"/>
        </w:rPr>
        <w:t>, melynek tartalmi elemeit részletesen ismerteti. 2010 augusztusában aláírásra került a pályázat, amikor kiderült, hogy  a terv</w:t>
      </w:r>
      <w:r w:rsidR="00F71633">
        <w:rPr>
          <w:rFonts w:ascii="Palatino Linotype" w:hAnsi="Palatino Linotype"/>
          <w:sz w:val="19"/>
          <w:szCs w:val="19"/>
        </w:rPr>
        <w:t>ek nem biztosítják az óvoda kivi</w:t>
      </w:r>
      <w:r w:rsidR="00472DF1" w:rsidRPr="00F71633">
        <w:rPr>
          <w:rFonts w:ascii="Palatino Linotype" w:hAnsi="Palatino Linotype"/>
          <w:sz w:val="19"/>
          <w:szCs w:val="19"/>
        </w:rPr>
        <w:t>t</w:t>
      </w:r>
      <w:r w:rsidR="00F71633">
        <w:rPr>
          <w:rFonts w:ascii="Palatino Linotype" w:hAnsi="Palatino Linotype"/>
          <w:sz w:val="19"/>
          <w:szCs w:val="19"/>
        </w:rPr>
        <w:t>e</w:t>
      </w:r>
      <w:r w:rsidR="00472DF1" w:rsidRPr="00F71633">
        <w:rPr>
          <w:rFonts w:ascii="Palatino Linotype" w:hAnsi="Palatino Linotype"/>
          <w:sz w:val="19"/>
          <w:szCs w:val="19"/>
        </w:rPr>
        <w:t xml:space="preserve">lezését, és ez után a hibák miatt az egész tervet átdolgozták, amik jelentős kiadásokat jelentettek az önkormányzatnak. A </w:t>
      </w:r>
      <w:r w:rsidR="00AC759D">
        <w:rPr>
          <w:rFonts w:ascii="Palatino Linotype" w:hAnsi="Palatino Linotype"/>
          <w:sz w:val="19"/>
          <w:szCs w:val="19"/>
        </w:rPr>
        <w:t xml:space="preserve">módosítás </w:t>
      </w:r>
      <w:r w:rsidR="00472DF1" w:rsidRPr="00F71633">
        <w:rPr>
          <w:rFonts w:ascii="Palatino Linotype" w:hAnsi="Palatino Linotype"/>
          <w:sz w:val="19"/>
          <w:szCs w:val="19"/>
        </w:rPr>
        <w:t>benyújtás</w:t>
      </w:r>
      <w:r w:rsidR="00AC759D">
        <w:rPr>
          <w:rFonts w:ascii="Palatino Linotype" w:hAnsi="Palatino Linotype"/>
          <w:sz w:val="19"/>
          <w:szCs w:val="19"/>
        </w:rPr>
        <w:t>á</w:t>
      </w:r>
      <w:r w:rsidR="00472DF1" w:rsidRPr="00F71633">
        <w:rPr>
          <w:rFonts w:ascii="Palatino Linotype" w:hAnsi="Palatino Linotype"/>
          <w:sz w:val="19"/>
          <w:szCs w:val="19"/>
        </w:rPr>
        <w:t>t követően a költségeket tovább csökkentette a bíráló szervezet. Az addigi 110 milliós tervből, 160 milliós költség keletkezett, és így már 180 millió forintot meghaladó beruházást kell megvalósí</w:t>
      </w:r>
      <w:r w:rsidR="00F71633">
        <w:rPr>
          <w:rFonts w:ascii="Palatino Linotype" w:hAnsi="Palatino Linotype"/>
          <w:sz w:val="19"/>
          <w:szCs w:val="19"/>
        </w:rPr>
        <w:t xml:space="preserve">tanunk. Így </w:t>
      </w:r>
      <w:r w:rsidR="00AC759D">
        <w:rPr>
          <w:rFonts w:ascii="Palatino Linotype" w:hAnsi="Palatino Linotype"/>
          <w:sz w:val="19"/>
          <w:szCs w:val="19"/>
        </w:rPr>
        <w:t xml:space="preserve">kb. </w:t>
      </w:r>
      <w:r w:rsidR="00F71633">
        <w:rPr>
          <w:rFonts w:ascii="Palatino Linotype" w:hAnsi="Palatino Linotype"/>
          <w:sz w:val="19"/>
          <w:szCs w:val="19"/>
        </w:rPr>
        <w:t>50%-os finanszí</w:t>
      </w:r>
      <w:r w:rsidR="00472DF1" w:rsidRPr="00F71633">
        <w:rPr>
          <w:rFonts w:ascii="Palatino Linotype" w:hAnsi="Palatino Linotype"/>
          <w:sz w:val="19"/>
          <w:szCs w:val="19"/>
        </w:rPr>
        <w:t>rozásúvá vált ez a projekt, úgy hogy a kertre egy fillért nem szeretnénk költeni.</w:t>
      </w:r>
    </w:p>
    <w:p w:rsidR="00472DF1" w:rsidRPr="00F71633" w:rsidRDefault="00472DF1" w:rsidP="00A15FC9">
      <w:pPr>
        <w:jc w:val="both"/>
        <w:rPr>
          <w:rFonts w:ascii="Palatino Linotype" w:hAnsi="Palatino Linotype"/>
          <w:b/>
          <w:sz w:val="19"/>
          <w:szCs w:val="19"/>
        </w:rPr>
      </w:pPr>
      <w:r w:rsidRPr="00F71633">
        <w:rPr>
          <w:rFonts w:ascii="Palatino Linotype" w:hAnsi="Palatino Linotype"/>
          <w:sz w:val="19"/>
          <w:szCs w:val="19"/>
        </w:rPr>
        <w:t>Közbeszerzések:</w:t>
      </w:r>
      <w:r w:rsidR="00F71633">
        <w:rPr>
          <w:rFonts w:ascii="Palatino Linotype" w:hAnsi="Palatino Linotype"/>
          <w:sz w:val="19"/>
          <w:szCs w:val="19"/>
        </w:rPr>
        <w:t xml:space="preserve"> </w:t>
      </w:r>
      <w:r w:rsidR="00AC759D">
        <w:rPr>
          <w:rFonts w:ascii="Palatino Linotype" w:hAnsi="Palatino Linotype"/>
          <w:sz w:val="19"/>
          <w:szCs w:val="19"/>
        </w:rPr>
        <w:t xml:space="preserve">Először </w:t>
      </w:r>
      <w:r w:rsidRPr="00F71633">
        <w:rPr>
          <w:rFonts w:ascii="Palatino Linotype" w:hAnsi="Palatino Linotype"/>
          <w:sz w:val="19"/>
          <w:szCs w:val="19"/>
        </w:rPr>
        <w:t>11 ajánlat volt mely</w:t>
      </w:r>
      <w:r w:rsidR="00F71633">
        <w:rPr>
          <w:rFonts w:ascii="Palatino Linotype" w:hAnsi="Palatino Linotype"/>
          <w:sz w:val="19"/>
          <w:szCs w:val="19"/>
        </w:rPr>
        <w:t xml:space="preserve">eket a </w:t>
      </w:r>
      <w:r w:rsidRPr="00F71633">
        <w:rPr>
          <w:rFonts w:ascii="Palatino Linotype" w:hAnsi="Palatino Linotype"/>
          <w:sz w:val="19"/>
          <w:szCs w:val="19"/>
        </w:rPr>
        <w:t>költsége</w:t>
      </w:r>
      <w:r w:rsidR="00F71633">
        <w:rPr>
          <w:rFonts w:ascii="Palatino Linotype" w:hAnsi="Palatino Linotype"/>
          <w:sz w:val="19"/>
          <w:szCs w:val="19"/>
        </w:rPr>
        <w:t>k magassága</w:t>
      </w:r>
      <w:r w:rsidRPr="00F71633">
        <w:rPr>
          <w:rFonts w:ascii="Palatino Linotype" w:hAnsi="Palatino Linotype"/>
          <w:sz w:val="19"/>
          <w:szCs w:val="19"/>
        </w:rPr>
        <w:t xml:space="preserve"> miat</w:t>
      </w:r>
      <w:r w:rsidR="00F71633">
        <w:rPr>
          <w:rFonts w:ascii="Palatino Linotype" w:hAnsi="Palatino Linotype"/>
          <w:sz w:val="19"/>
          <w:szCs w:val="19"/>
        </w:rPr>
        <w:t>t eredménytelennek nyilvánította</w:t>
      </w:r>
      <w:r w:rsidRPr="00F71633">
        <w:rPr>
          <w:rFonts w:ascii="Palatino Linotype" w:hAnsi="Palatino Linotype"/>
          <w:sz w:val="19"/>
          <w:szCs w:val="19"/>
        </w:rPr>
        <w:t>k</w:t>
      </w:r>
      <w:r w:rsidR="00AC759D">
        <w:rPr>
          <w:rFonts w:ascii="Palatino Linotype" w:hAnsi="Palatino Linotype"/>
          <w:sz w:val="19"/>
          <w:szCs w:val="19"/>
        </w:rPr>
        <w:t>.</w:t>
      </w:r>
      <w:r w:rsidR="00F71633">
        <w:rPr>
          <w:rFonts w:ascii="Palatino Linotype" w:hAnsi="Palatino Linotype"/>
          <w:sz w:val="19"/>
          <w:szCs w:val="19"/>
        </w:rPr>
        <w:t xml:space="preserve"> A második eljárásban a pályázó </w:t>
      </w:r>
      <w:r w:rsidR="00AC759D">
        <w:rPr>
          <w:rFonts w:ascii="Palatino Linotype" w:hAnsi="Palatino Linotype"/>
          <w:sz w:val="19"/>
          <w:szCs w:val="19"/>
        </w:rPr>
        <w:t xml:space="preserve">más </w:t>
      </w:r>
      <w:r w:rsidR="00F71633">
        <w:rPr>
          <w:rFonts w:ascii="Palatino Linotype" w:hAnsi="Palatino Linotype"/>
          <w:sz w:val="19"/>
          <w:szCs w:val="19"/>
        </w:rPr>
        <w:t>elkötelezettsége miatt visszalépet</w:t>
      </w:r>
      <w:r w:rsidR="00AC759D">
        <w:rPr>
          <w:rFonts w:ascii="Palatino Linotype" w:hAnsi="Palatino Linotype"/>
          <w:sz w:val="19"/>
          <w:szCs w:val="19"/>
        </w:rPr>
        <w:t>t</w:t>
      </w:r>
      <w:r w:rsidR="00F71633">
        <w:rPr>
          <w:rFonts w:ascii="Palatino Linotype" w:hAnsi="Palatino Linotype"/>
          <w:sz w:val="19"/>
          <w:szCs w:val="19"/>
        </w:rPr>
        <w:t>, így a sorra követk</w:t>
      </w:r>
      <w:r w:rsidR="00AC759D">
        <w:rPr>
          <w:rFonts w:ascii="Palatino Linotype" w:hAnsi="Palatino Linotype"/>
          <w:sz w:val="19"/>
          <w:szCs w:val="19"/>
        </w:rPr>
        <w:t xml:space="preserve">ező pályázót keresték meg, aki </w:t>
      </w:r>
      <w:r w:rsidR="00F71633">
        <w:rPr>
          <w:rFonts w:ascii="Palatino Linotype" w:hAnsi="Palatino Linotype"/>
          <w:sz w:val="19"/>
          <w:szCs w:val="19"/>
        </w:rPr>
        <w:t>visszavonta az ajánlatá</w:t>
      </w:r>
      <w:r w:rsidRPr="00F71633">
        <w:rPr>
          <w:rFonts w:ascii="Palatino Linotype" w:hAnsi="Palatino Linotype"/>
          <w:sz w:val="19"/>
          <w:szCs w:val="19"/>
        </w:rPr>
        <w:t>t.</w:t>
      </w:r>
      <w:r w:rsidR="00F71633">
        <w:rPr>
          <w:rFonts w:ascii="Palatino Linotype" w:hAnsi="Palatino Linotype"/>
          <w:sz w:val="19"/>
          <w:szCs w:val="19"/>
        </w:rPr>
        <w:t xml:space="preserve"> A </w:t>
      </w:r>
      <w:r w:rsidRPr="00F71633">
        <w:rPr>
          <w:rFonts w:ascii="Palatino Linotype" w:hAnsi="Palatino Linotype"/>
          <w:sz w:val="19"/>
          <w:szCs w:val="19"/>
        </w:rPr>
        <w:t xml:space="preserve"> harmadik esetben meghívásos formában pr</w:t>
      </w:r>
      <w:r w:rsidR="00F71633">
        <w:rPr>
          <w:rFonts w:ascii="Palatino Linotype" w:hAnsi="Palatino Linotype"/>
          <w:sz w:val="19"/>
          <w:szCs w:val="19"/>
        </w:rPr>
        <w:t>óbáltá</w:t>
      </w:r>
      <w:r w:rsidRPr="00F71633">
        <w:rPr>
          <w:rFonts w:ascii="Palatino Linotype" w:hAnsi="Palatino Linotype"/>
          <w:sz w:val="19"/>
          <w:szCs w:val="19"/>
        </w:rPr>
        <w:t>k a közbeszerzést lebonyolítani, ami eredményes vol</w:t>
      </w:r>
      <w:r w:rsidR="00AC759D">
        <w:rPr>
          <w:rFonts w:ascii="Palatino Linotype" w:hAnsi="Palatino Linotype"/>
          <w:sz w:val="19"/>
          <w:szCs w:val="19"/>
        </w:rPr>
        <w:t xml:space="preserve">t, és a munkák azóta is folynak, </w:t>
      </w:r>
      <w:r w:rsidRPr="00F71633">
        <w:rPr>
          <w:rFonts w:ascii="Palatino Linotype" w:hAnsi="Palatino Linotype"/>
          <w:sz w:val="19"/>
          <w:szCs w:val="19"/>
        </w:rPr>
        <w:t>jelenleg 46%-os készültség</w:t>
      </w:r>
      <w:r w:rsidR="00F71633">
        <w:rPr>
          <w:rFonts w:ascii="Palatino Linotype" w:hAnsi="Palatino Linotype"/>
          <w:sz w:val="19"/>
          <w:szCs w:val="19"/>
        </w:rPr>
        <w:t>űek, ami ütemesnek mondható</w:t>
      </w:r>
      <w:r w:rsidRPr="00F71633">
        <w:rPr>
          <w:rFonts w:ascii="Palatino Linotype" w:hAnsi="Palatino Linotype"/>
          <w:sz w:val="19"/>
          <w:szCs w:val="19"/>
        </w:rPr>
        <w:t xml:space="preserve">. </w:t>
      </w:r>
      <w:r w:rsidR="00F71633">
        <w:rPr>
          <w:rFonts w:ascii="Palatino Linotype" w:hAnsi="Palatino Linotype"/>
          <w:sz w:val="19"/>
          <w:szCs w:val="19"/>
        </w:rPr>
        <w:t xml:space="preserve">Az óvoda alapterülete, mintegy kétszeresére növekszik.  Beszámol arról, hogy folyamatosan nem várt tényezők nehezítik a munkát, </w:t>
      </w:r>
      <w:r w:rsidR="004562AE" w:rsidRPr="004562AE">
        <w:rPr>
          <w:rFonts w:ascii="Palatino Linotype" w:hAnsi="Palatino Linotype"/>
          <w:sz w:val="19"/>
          <w:szCs w:val="19"/>
        </w:rPr>
        <w:t>m</w:t>
      </w:r>
      <w:r w:rsidRPr="004562AE">
        <w:rPr>
          <w:rFonts w:ascii="Palatino Linotype" w:hAnsi="Palatino Linotype"/>
          <w:sz w:val="19"/>
          <w:szCs w:val="19"/>
        </w:rPr>
        <w:t xml:space="preserve">ost </w:t>
      </w:r>
      <w:r w:rsidR="004562AE" w:rsidRPr="004562AE">
        <w:rPr>
          <w:rFonts w:ascii="Palatino Linotype" w:hAnsi="Palatino Linotype"/>
          <w:sz w:val="19"/>
          <w:szCs w:val="19"/>
        </w:rPr>
        <w:t xml:space="preserve">szembesültek egy olyan hibával, ami közel 10 millió forinttal emeli a </w:t>
      </w:r>
      <w:r w:rsidR="00AC759D">
        <w:rPr>
          <w:rFonts w:ascii="Palatino Linotype" w:hAnsi="Palatino Linotype"/>
          <w:sz w:val="19"/>
          <w:szCs w:val="19"/>
        </w:rPr>
        <w:t xml:space="preserve">költségeket, és magyarázatot ad </w:t>
      </w:r>
      <w:r w:rsidR="004562AE" w:rsidRPr="004562AE">
        <w:rPr>
          <w:rFonts w:ascii="Palatino Linotype" w:hAnsi="Palatino Linotype"/>
          <w:sz w:val="19"/>
          <w:szCs w:val="19"/>
        </w:rPr>
        <w:t xml:space="preserve"> az Óvodában jelentkező óriási vízfogyasztásra.</w:t>
      </w:r>
      <w:r w:rsidRPr="00F71633">
        <w:rPr>
          <w:rFonts w:ascii="Palatino Linotype" w:hAnsi="Palatino Linotype"/>
          <w:b/>
          <w:sz w:val="19"/>
          <w:szCs w:val="19"/>
        </w:rPr>
        <w:t xml:space="preserve"> 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Default="008C66D0" w:rsidP="008C66D0">
      <w:pPr>
        <w:pStyle w:val="ListParagraph"/>
        <w:numPr>
          <w:ilvl w:val="0"/>
          <w:numId w:val="3"/>
        </w:numPr>
        <w:ind w:left="284" w:hanging="284"/>
        <w:jc w:val="both"/>
        <w:rPr>
          <w:rFonts w:ascii="Palatino Linotype" w:hAnsi="Palatino Linotype"/>
          <w:b/>
          <w:sz w:val="19"/>
          <w:szCs w:val="19"/>
        </w:rPr>
      </w:pPr>
      <w:r>
        <w:rPr>
          <w:rFonts w:ascii="Palatino Linotype" w:hAnsi="Palatino Linotype"/>
          <w:b/>
          <w:sz w:val="19"/>
          <w:szCs w:val="19"/>
        </w:rPr>
        <w:t>Ivóvíz arzénmentesítése 2009</w:t>
      </w:r>
      <w:r w:rsidR="00472DF1" w:rsidRPr="004562AE">
        <w:rPr>
          <w:rFonts w:ascii="Palatino Linotype" w:hAnsi="Palatino Linotype"/>
          <w:b/>
          <w:sz w:val="19"/>
          <w:szCs w:val="19"/>
        </w:rPr>
        <w:t>-2013.</w:t>
      </w:r>
      <w:r w:rsidR="004562AE">
        <w:rPr>
          <w:rFonts w:ascii="Palatino Linotype" w:hAnsi="Palatino Linotype"/>
          <w:b/>
          <w:sz w:val="19"/>
          <w:szCs w:val="19"/>
        </w:rPr>
        <w:t xml:space="preserve"> projekt</w:t>
      </w:r>
      <w:r>
        <w:rPr>
          <w:rFonts w:ascii="Palatino Linotype" w:hAnsi="Palatino Linotype"/>
          <w:b/>
          <w:sz w:val="19"/>
          <w:szCs w:val="19"/>
        </w:rPr>
        <w:t xml:space="preserve">  </w:t>
      </w:r>
    </w:p>
    <w:p w:rsidR="008C66D0" w:rsidRDefault="008C66D0" w:rsidP="008C66D0">
      <w:pPr>
        <w:pStyle w:val="ListParagraph"/>
        <w:ind w:left="284"/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8C66D0" w:rsidRDefault="004562AE" w:rsidP="008C66D0">
      <w:pPr>
        <w:pStyle w:val="ListParagraph"/>
        <w:ind w:left="0"/>
        <w:jc w:val="both"/>
        <w:rPr>
          <w:rFonts w:ascii="Palatino Linotype" w:hAnsi="Palatino Linotype"/>
          <w:b/>
          <w:sz w:val="19"/>
          <w:szCs w:val="19"/>
        </w:rPr>
      </w:pPr>
      <w:r>
        <w:rPr>
          <w:rFonts w:ascii="Palatino Linotype" w:hAnsi="Palatino Linotype"/>
          <w:b/>
          <w:sz w:val="19"/>
          <w:szCs w:val="19"/>
        </w:rPr>
        <w:t xml:space="preserve">dr. Riebl Antal </w:t>
      </w:r>
      <w:r w:rsidR="008C66D0" w:rsidRPr="008C66D0">
        <w:rPr>
          <w:rFonts w:ascii="Palatino Linotype" w:hAnsi="Palatino Linotype"/>
          <w:sz w:val="19"/>
          <w:szCs w:val="19"/>
        </w:rPr>
        <w:t>részletesen kivetítőn ismerteti a projektet,</w:t>
      </w:r>
      <w:r w:rsidR="008C66D0">
        <w:rPr>
          <w:rFonts w:ascii="Palatino Linotype" w:hAnsi="Palatino Linotype"/>
          <w:b/>
          <w:sz w:val="19"/>
          <w:szCs w:val="19"/>
        </w:rPr>
        <w:t xml:space="preserve"> </w:t>
      </w:r>
      <w:r w:rsidRPr="004562AE">
        <w:rPr>
          <w:rFonts w:ascii="Palatino Linotype" w:hAnsi="Palatino Linotype"/>
          <w:sz w:val="19"/>
          <w:szCs w:val="19"/>
        </w:rPr>
        <w:t xml:space="preserve">elmondja, hogy </w:t>
      </w:r>
      <w:r w:rsidR="00AC759D">
        <w:rPr>
          <w:rFonts w:ascii="Palatino Linotype" w:hAnsi="Palatino Linotype"/>
          <w:sz w:val="19"/>
          <w:szCs w:val="19"/>
        </w:rPr>
        <w:t xml:space="preserve"> Magyarországnak </w:t>
      </w:r>
      <w:r w:rsidRPr="004562AE">
        <w:rPr>
          <w:rFonts w:ascii="Palatino Linotype" w:hAnsi="Palatino Linotype"/>
          <w:sz w:val="19"/>
          <w:szCs w:val="19"/>
        </w:rPr>
        <w:t>t</w:t>
      </w:r>
      <w:r w:rsidR="00472DF1" w:rsidRPr="004562AE">
        <w:rPr>
          <w:rFonts w:ascii="Palatino Linotype" w:hAnsi="Palatino Linotype"/>
          <w:sz w:val="19"/>
          <w:szCs w:val="19"/>
        </w:rPr>
        <w:t>öbb határidő módosítá</w:t>
      </w:r>
      <w:r w:rsidR="008C66D0">
        <w:rPr>
          <w:rFonts w:ascii="Palatino Linotype" w:hAnsi="Palatino Linotype"/>
          <w:sz w:val="19"/>
          <w:szCs w:val="19"/>
        </w:rPr>
        <w:t>sra nincs lehetőség, és így 2013</w:t>
      </w:r>
      <w:r w:rsidR="00472DF1" w:rsidRPr="004562AE">
        <w:rPr>
          <w:rFonts w:ascii="Palatino Linotype" w:hAnsi="Palatino Linotype"/>
          <w:sz w:val="19"/>
          <w:szCs w:val="19"/>
        </w:rPr>
        <w:t xml:space="preserve">-ig minden számlának be kell érkeznie az EU-hoz. </w:t>
      </w:r>
      <w:r w:rsidRPr="004562AE">
        <w:rPr>
          <w:rFonts w:ascii="Palatino Linotype" w:hAnsi="Palatino Linotype"/>
          <w:sz w:val="19"/>
          <w:szCs w:val="19"/>
        </w:rPr>
        <w:t xml:space="preserve">Délegyháza pályázata jól áll, és várhatóan </w:t>
      </w:r>
      <w:r w:rsidR="00472DF1" w:rsidRPr="004562AE">
        <w:rPr>
          <w:rFonts w:ascii="Palatino Linotype" w:hAnsi="Palatino Linotype"/>
          <w:sz w:val="19"/>
          <w:szCs w:val="19"/>
        </w:rPr>
        <w:t>be fog fejeződni</w:t>
      </w:r>
      <w:r w:rsidRPr="004562AE">
        <w:rPr>
          <w:rFonts w:ascii="Palatino Linotype" w:hAnsi="Palatino Linotype"/>
          <w:sz w:val="19"/>
          <w:szCs w:val="19"/>
        </w:rPr>
        <w:t xml:space="preserve"> időre</w:t>
      </w:r>
      <w:r w:rsidR="00472DF1" w:rsidRPr="004562AE">
        <w:rPr>
          <w:rFonts w:ascii="Palatino Linotype" w:hAnsi="Palatino Linotype"/>
          <w:sz w:val="19"/>
          <w:szCs w:val="19"/>
        </w:rPr>
        <w:t xml:space="preserve">. </w:t>
      </w:r>
      <w:r w:rsidRPr="004562AE">
        <w:rPr>
          <w:rFonts w:ascii="Palatino Linotype" w:hAnsi="Palatino Linotype"/>
          <w:sz w:val="19"/>
          <w:szCs w:val="19"/>
        </w:rPr>
        <w:t xml:space="preserve">Sajnos Délegyháza a földrajzi fekvése miatt abban </w:t>
      </w:r>
      <w:r w:rsidR="00472DF1" w:rsidRPr="004562AE">
        <w:rPr>
          <w:rFonts w:ascii="Palatino Linotype" w:hAnsi="Palatino Linotype"/>
          <w:sz w:val="19"/>
          <w:szCs w:val="19"/>
        </w:rPr>
        <w:t>az aggályos szintű a</w:t>
      </w:r>
      <w:r w:rsidRPr="004562AE">
        <w:rPr>
          <w:rFonts w:ascii="Palatino Linotype" w:hAnsi="Palatino Linotype"/>
          <w:sz w:val="19"/>
          <w:szCs w:val="19"/>
        </w:rPr>
        <w:t>rzénnal való szen</w:t>
      </w:r>
      <w:r w:rsidR="00A15FC9">
        <w:rPr>
          <w:rFonts w:ascii="Palatino Linotype" w:hAnsi="Palatino Linotype"/>
          <w:sz w:val="19"/>
          <w:szCs w:val="19"/>
        </w:rPr>
        <w:t>nyezett</w:t>
      </w:r>
      <w:r w:rsidRPr="004562AE">
        <w:rPr>
          <w:rFonts w:ascii="Palatino Linotype" w:hAnsi="Palatino Linotype"/>
          <w:sz w:val="19"/>
          <w:szCs w:val="19"/>
        </w:rPr>
        <w:t xml:space="preserve">ségű helységekhez tartozik, ahol </w:t>
      </w:r>
      <w:r w:rsidR="00472DF1" w:rsidRPr="004562AE">
        <w:rPr>
          <w:rFonts w:ascii="Palatino Linotype" w:hAnsi="Palatino Linotype"/>
          <w:sz w:val="19"/>
          <w:szCs w:val="19"/>
        </w:rPr>
        <w:t xml:space="preserve">a </w:t>
      </w:r>
      <w:r w:rsidRPr="004562AE">
        <w:rPr>
          <w:rFonts w:ascii="Palatino Linotype" w:hAnsi="Palatino Linotype"/>
          <w:sz w:val="19"/>
          <w:szCs w:val="19"/>
        </w:rPr>
        <w:t>szükség van egy ilyen volumenű beruházásra.</w:t>
      </w:r>
      <w:r w:rsidR="00472DF1" w:rsidRPr="004562AE">
        <w:rPr>
          <w:rFonts w:ascii="Palatino Linotype" w:hAnsi="Palatino Linotype"/>
          <w:sz w:val="19"/>
          <w:szCs w:val="19"/>
        </w:rPr>
        <w:t xml:space="preserve"> </w:t>
      </w:r>
      <w:r w:rsidRPr="004562AE">
        <w:rPr>
          <w:rFonts w:ascii="Palatino Linotype" w:hAnsi="Palatino Linotype"/>
          <w:sz w:val="19"/>
          <w:szCs w:val="19"/>
        </w:rPr>
        <w:t>R</w:t>
      </w:r>
      <w:r w:rsidR="00472DF1" w:rsidRPr="004562AE">
        <w:rPr>
          <w:rFonts w:ascii="Palatino Linotype" w:hAnsi="Palatino Linotype"/>
          <w:sz w:val="19"/>
          <w:szCs w:val="19"/>
        </w:rPr>
        <w:t xml:space="preserve">észletesen ismerteti a </w:t>
      </w:r>
      <w:r w:rsidR="00E417FB">
        <w:rPr>
          <w:rFonts w:ascii="Palatino Linotype" w:hAnsi="Palatino Linotype"/>
          <w:sz w:val="19"/>
          <w:szCs w:val="19"/>
        </w:rPr>
        <w:t xml:space="preserve">berendezéséket, </w:t>
      </w:r>
      <w:r w:rsidRPr="004562AE">
        <w:rPr>
          <w:rFonts w:ascii="Palatino Linotype" w:hAnsi="Palatino Linotype"/>
          <w:sz w:val="19"/>
          <w:szCs w:val="19"/>
        </w:rPr>
        <w:t xml:space="preserve">amik </w:t>
      </w:r>
      <w:r w:rsidR="00E417FB">
        <w:rPr>
          <w:rFonts w:ascii="Palatino Linotype" w:hAnsi="Palatino Linotype"/>
          <w:sz w:val="19"/>
          <w:szCs w:val="19"/>
        </w:rPr>
        <w:t xml:space="preserve">az Önkormányzat tulajdonába </w:t>
      </w:r>
      <w:r w:rsidRPr="004562AE">
        <w:rPr>
          <w:rFonts w:ascii="Palatino Linotype" w:hAnsi="Palatino Linotype"/>
          <w:sz w:val="19"/>
          <w:szCs w:val="19"/>
        </w:rPr>
        <w:t>kerülnek, és bizakodva teszi hozzá,</w:t>
      </w:r>
      <w:r w:rsidR="00AC759D">
        <w:rPr>
          <w:rFonts w:ascii="Palatino Linotype" w:hAnsi="Palatino Linotype"/>
          <w:sz w:val="19"/>
          <w:szCs w:val="19"/>
        </w:rPr>
        <w:t xml:space="preserve"> hogy amennyiben a tárgyalások </w:t>
      </w:r>
      <w:r w:rsidRPr="004562AE">
        <w:rPr>
          <w:rFonts w:ascii="Palatino Linotype" w:hAnsi="Palatino Linotype"/>
          <w:sz w:val="19"/>
          <w:szCs w:val="19"/>
        </w:rPr>
        <w:t>jól sikerülnek</w:t>
      </w:r>
      <w:r w:rsidR="00AC759D">
        <w:rPr>
          <w:rFonts w:ascii="Palatino Linotype" w:hAnsi="Palatino Linotype"/>
          <w:sz w:val="19"/>
          <w:szCs w:val="19"/>
        </w:rPr>
        <w:t>,</w:t>
      </w:r>
      <w:r w:rsidRPr="004562AE">
        <w:rPr>
          <w:rFonts w:ascii="Palatino Linotype" w:hAnsi="Palatino Linotype"/>
          <w:sz w:val="19"/>
          <w:szCs w:val="19"/>
        </w:rPr>
        <w:t xml:space="preserve"> a </w:t>
      </w:r>
      <w:r w:rsidR="00472DF1" w:rsidRPr="004562AE">
        <w:rPr>
          <w:rFonts w:ascii="Palatino Linotype" w:hAnsi="Palatino Linotype"/>
          <w:sz w:val="19"/>
          <w:szCs w:val="19"/>
        </w:rPr>
        <w:t xml:space="preserve">Jókai utca </w:t>
      </w:r>
      <w:r w:rsidRPr="004562AE">
        <w:rPr>
          <w:rFonts w:ascii="Palatino Linotype" w:hAnsi="Palatino Linotype"/>
          <w:sz w:val="19"/>
          <w:szCs w:val="19"/>
        </w:rPr>
        <w:t xml:space="preserve">is </w:t>
      </w:r>
      <w:r w:rsidR="00472DF1" w:rsidRPr="004562AE">
        <w:rPr>
          <w:rFonts w:ascii="Palatino Linotype" w:hAnsi="Palatino Linotype"/>
          <w:sz w:val="19"/>
          <w:szCs w:val="19"/>
        </w:rPr>
        <w:t>szilárd burkol</w:t>
      </w:r>
      <w:r w:rsidRPr="004562AE">
        <w:rPr>
          <w:rFonts w:ascii="Palatino Linotype" w:hAnsi="Palatino Linotype"/>
          <w:sz w:val="19"/>
          <w:szCs w:val="19"/>
        </w:rPr>
        <w:t>atot kaphat.</w:t>
      </w:r>
      <w:r w:rsidR="00472DF1" w:rsidRPr="004562AE">
        <w:rPr>
          <w:rFonts w:ascii="Palatino Linotype" w:hAnsi="Palatino Linotype"/>
          <w:sz w:val="19"/>
          <w:szCs w:val="19"/>
        </w:rPr>
        <w:t xml:space="preserve"> Részletesen bemutatja a költségeket</w:t>
      </w:r>
      <w:r w:rsidR="00AC759D">
        <w:rPr>
          <w:rFonts w:ascii="Palatino Linotype" w:hAnsi="Palatino Linotype"/>
          <w:sz w:val="19"/>
          <w:szCs w:val="19"/>
        </w:rPr>
        <w:t xml:space="preserve">, és elmondja, </w:t>
      </w:r>
      <w:r w:rsidRPr="004562AE">
        <w:rPr>
          <w:rFonts w:ascii="Palatino Linotype" w:hAnsi="Palatino Linotype"/>
          <w:sz w:val="19"/>
          <w:szCs w:val="19"/>
        </w:rPr>
        <w:t xml:space="preserve">hogy ezen költségeket </w:t>
      </w:r>
      <w:r w:rsidR="00472DF1" w:rsidRPr="004562AE">
        <w:rPr>
          <w:rFonts w:ascii="Palatino Linotype" w:hAnsi="Palatino Linotype"/>
          <w:sz w:val="19"/>
          <w:szCs w:val="19"/>
        </w:rPr>
        <w:t xml:space="preserve"> a pályázat biztosítja. </w:t>
      </w:r>
      <w:r>
        <w:rPr>
          <w:rFonts w:ascii="Palatino Linotype" w:hAnsi="Palatino Linotype"/>
          <w:sz w:val="19"/>
          <w:szCs w:val="19"/>
        </w:rPr>
        <w:t xml:space="preserve"> A Közbeszerzési Eljárásokon </w:t>
      </w:r>
      <w:r w:rsidRPr="004562AE">
        <w:rPr>
          <w:rFonts w:ascii="Palatino Linotype" w:hAnsi="Palatino Linotype"/>
          <w:sz w:val="19"/>
          <w:szCs w:val="19"/>
        </w:rPr>
        <w:t>nyertes cégeket</w:t>
      </w:r>
      <w:r>
        <w:rPr>
          <w:rFonts w:ascii="Palatino Linotype" w:hAnsi="Palatino Linotype"/>
          <w:sz w:val="19"/>
          <w:szCs w:val="19"/>
        </w:rPr>
        <w:t xml:space="preserve"> felsorolja</w:t>
      </w:r>
      <w:r w:rsidR="00E417FB">
        <w:rPr>
          <w:rFonts w:ascii="Palatino Linotype" w:hAnsi="Palatino Linotype"/>
          <w:sz w:val="19"/>
          <w:szCs w:val="19"/>
        </w:rPr>
        <w:t>.  Elmondja, hogy</w:t>
      </w:r>
      <w:r w:rsidRPr="004562AE">
        <w:rPr>
          <w:rFonts w:ascii="Palatino Linotype" w:hAnsi="Palatino Linotype"/>
          <w:sz w:val="19"/>
          <w:szCs w:val="19"/>
        </w:rPr>
        <w:t xml:space="preserve"> így 2012 </w:t>
      </w:r>
      <w:r>
        <w:rPr>
          <w:rFonts w:ascii="Palatino Linotype" w:hAnsi="Palatino Linotype"/>
          <w:sz w:val="19"/>
          <w:szCs w:val="19"/>
        </w:rPr>
        <w:t>júniusában kezdődhet a megvalósítás. Tisza Gabriella,</w:t>
      </w:r>
      <w:r w:rsidR="00472DF1" w:rsidRPr="004562AE">
        <w:rPr>
          <w:rFonts w:ascii="Palatino Linotype" w:hAnsi="Palatino Linotype"/>
          <w:sz w:val="19"/>
          <w:szCs w:val="19"/>
        </w:rPr>
        <w:t xml:space="preserve"> Beke Vanda</w:t>
      </w:r>
      <w:r w:rsidR="00AC759D">
        <w:rPr>
          <w:rFonts w:ascii="Palatino Linotype" w:hAnsi="Palatino Linotype"/>
          <w:sz w:val="19"/>
          <w:szCs w:val="19"/>
        </w:rPr>
        <w:t>,</w:t>
      </w:r>
      <w:r w:rsidR="00472DF1" w:rsidRPr="004562AE">
        <w:rPr>
          <w:rFonts w:ascii="Palatino Linotype" w:hAnsi="Palatino Linotype"/>
          <w:sz w:val="19"/>
          <w:szCs w:val="19"/>
        </w:rPr>
        <w:t xml:space="preserve"> valamint </w:t>
      </w:r>
      <w:r w:rsidRPr="004562AE">
        <w:rPr>
          <w:rFonts w:ascii="Palatino Linotype" w:hAnsi="Palatino Linotype"/>
          <w:sz w:val="19"/>
          <w:szCs w:val="19"/>
        </w:rPr>
        <w:t xml:space="preserve">dr. </w:t>
      </w:r>
      <w:r w:rsidR="00472DF1" w:rsidRPr="004562AE">
        <w:rPr>
          <w:rFonts w:ascii="Palatino Linotype" w:hAnsi="Palatino Linotype"/>
          <w:sz w:val="19"/>
          <w:szCs w:val="19"/>
        </w:rPr>
        <w:t xml:space="preserve">Molnár Zsuzsanna munkáját </w:t>
      </w:r>
      <w:r w:rsidR="00E417FB">
        <w:rPr>
          <w:rFonts w:ascii="Palatino Linotype" w:hAnsi="Palatino Linotype"/>
          <w:sz w:val="19"/>
          <w:szCs w:val="19"/>
        </w:rPr>
        <w:t xml:space="preserve">külön </w:t>
      </w:r>
      <w:r w:rsidR="00472DF1" w:rsidRPr="004562AE">
        <w:rPr>
          <w:rFonts w:ascii="Palatino Linotype" w:hAnsi="Palatino Linotype"/>
          <w:sz w:val="19"/>
          <w:szCs w:val="19"/>
        </w:rPr>
        <w:t>megköszöni.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A15FC9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dr.Riebl </w:t>
      </w:r>
      <w:r>
        <w:rPr>
          <w:rFonts w:ascii="Palatino Linotype" w:hAnsi="Palatino Linotype"/>
          <w:b/>
          <w:sz w:val="19"/>
          <w:szCs w:val="19"/>
        </w:rPr>
        <w:t xml:space="preserve">Antal </w:t>
      </w:r>
      <w:r>
        <w:rPr>
          <w:rFonts w:ascii="Palatino Linotype" w:hAnsi="Palatino Linotype"/>
          <w:sz w:val="19"/>
          <w:szCs w:val="19"/>
        </w:rPr>
        <w:t>a l</w:t>
      </w:r>
      <w:r w:rsidR="00472DF1" w:rsidRPr="00E417FB">
        <w:rPr>
          <w:rFonts w:ascii="Palatino Linotype" w:hAnsi="Palatino Linotype"/>
          <w:sz w:val="19"/>
          <w:szCs w:val="19"/>
        </w:rPr>
        <w:t>akosok</w:t>
      </w:r>
      <w:r>
        <w:rPr>
          <w:rFonts w:ascii="Palatino Linotype" w:hAnsi="Palatino Linotype"/>
          <w:sz w:val="19"/>
          <w:szCs w:val="19"/>
        </w:rPr>
        <w:t>at kérdezi, majd a Képviselőket.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F71633" w:rsidRDefault="00A15FC9" w:rsidP="00472DF1">
      <w:pPr>
        <w:jc w:val="both"/>
        <w:rPr>
          <w:rFonts w:ascii="Palatino Linotype" w:hAnsi="Palatino Linotype"/>
          <w:b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dr.Riebl </w:t>
      </w:r>
      <w:r>
        <w:rPr>
          <w:rFonts w:ascii="Palatino Linotype" w:hAnsi="Palatino Linotype"/>
          <w:b/>
          <w:sz w:val="19"/>
          <w:szCs w:val="19"/>
        </w:rPr>
        <w:t xml:space="preserve">Antal </w:t>
      </w:r>
      <w:r w:rsidRPr="00A15FC9">
        <w:rPr>
          <w:rFonts w:ascii="Palatino Linotype" w:hAnsi="Palatino Linotype"/>
          <w:sz w:val="19"/>
          <w:szCs w:val="19"/>
        </w:rPr>
        <w:t>elmondja még, hogy az Óvoda projekt kapcsán 53 millió forintot magu</w:t>
      </w:r>
      <w:r w:rsidR="00472DF1" w:rsidRPr="00A15FC9">
        <w:rPr>
          <w:rFonts w:ascii="Palatino Linotype" w:hAnsi="Palatino Linotype"/>
          <w:sz w:val="19"/>
          <w:szCs w:val="19"/>
        </w:rPr>
        <w:t>knak kell finanszírozni, valamint 15 millió forintot más forrásból, valamint a most felfedezett hiba kijavítása okán feltárt költségeket is. A Képviselők a projekt indításakor inkább a szívükkel döntöttek és nem</w:t>
      </w:r>
      <w:r w:rsidR="004562AE" w:rsidRPr="00A15FC9">
        <w:rPr>
          <w:rFonts w:ascii="Palatino Linotype" w:hAnsi="Palatino Linotype"/>
          <w:sz w:val="19"/>
          <w:szCs w:val="19"/>
        </w:rPr>
        <w:t xml:space="preserve"> </w:t>
      </w:r>
      <w:r w:rsidR="00472DF1" w:rsidRPr="00A15FC9">
        <w:rPr>
          <w:rFonts w:ascii="Palatino Linotype" w:hAnsi="Palatino Linotype"/>
          <w:sz w:val="19"/>
          <w:szCs w:val="19"/>
        </w:rPr>
        <w:t>racionális döntést hoztak.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Jakus Lászlóné </w:t>
      </w:r>
      <w:r w:rsidRPr="00E417FB">
        <w:rPr>
          <w:rFonts w:ascii="Palatino Linotype" w:hAnsi="Palatino Linotype"/>
          <w:sz w:val="19"/>
          <w:szCs w:val="19"/>
        </w:rPr>
        <w:t>elmondja, hogy álláspontja szerint jól döntöttek, mert a törvényi szabályozás szerint 3 éves kortól fel kell venni a gyerekeket.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Görbe István </w:t>
      </w:r>
      <w:r w:rsidRPr="00E417FB">
        <w:rPr>
          <w:rFonts w:ascii="Palatino Linotype" w:hAnsi="Palatino Linotype"/>
          <w:sz w:val="19"/>
          <w:szCs w:val="19"/>
        </w:rPr>
        <w:t xml:space="preserve">elmondja, hogy a vízhálózat okán kialakult 10 millió forintos költséget nagyon magasnak tartja, miért nem a vállalkozó és a kivitelező nyeli le. 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dr.Riebl </w:t>
      </w:r>
      <w:r w:rsidR="00E417FB">
        <w:rPr>
          <w:rFonts w:ascii="Palatino Linotype" w:hAnsi="Palatino Linotype"/>
          <w:b/>
          <w:sz w:val="19"/>
          <w:szCs w:val="19"/>
        </w:rPr>
        <w:t xml:space="preserve">Antal </w:t>
      </w:r>
      <w:r w:rsidRPr="00E417FB">
        <w:rPr>
          <w:rFonts w:ascii="Palatino Linotype" w:hAnsi="Palatino Linotype"/>
          <w:sz w:val="19"/>
          <w:szCs w:val="19"/>
        </w:rPr>
        <w:t>elmondja,</w:t>
      </w:r>
      <w:r w:rsidRPr="00F71633">
        <w:rPr>
          <w:rFonts w:ascii="Palatino Linotype" w:hAnsi="Palatino Linotype"/>
          <w:b/>
          <w:sz w:val="19"/>
          <w:szCs w:val="19"/>
        </w:rPr>
        <w:t xml:space="preserve"> </w:t>
      </w:r>
      <w:r w:rsidRPr="00E417FB">
        <w:rPr>
          <w:rFonts w:ascii="Palatino Linotype" w:hAnsi="Palatino Linotype"/>
          <w:sz w:val="19"/>
          <w:szCs w:val="19"/>
        </w:rPr>
        <w:t>hogy ez nem is volt a feladatuk, hiszen hagyhatják, és majd később nekünk marad, és az újat kell majd újra csinálni.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Görbe István </w:t>
      </w:r>
      <w:r w:rsidRPr="00E417FB">
        <w:rPr>
          <w:rFonts w:ascii="Palatino Linotype" w:hAnsi="Palatino Linotype"/>
          <w:sz w:val="19"/>
          <w:szCs w:val="19"/>
        </w:rPr>
        <w:t xml:space="preserve">azokat a vezetékeket már ki kellett volna cserélni, ezt tudni kellett volna. 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E417FB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dr.Riebl </w:t>
      </w:r>
      <w:r>
        <w:rPr>
          <w:rFonts w:ascii="Palatino Linotype" w:hAnsi="Palatino Linotype"/>
          <w:b/>
          <w:sz w:val="19"/>
          <w:szCs w:val="19"/>
        </w:rPr>
        <w:t xml:space="preserve">Antal </w:t>
      </w:r>
      <w:r w:rsidR="00472DF1" w:rsidRPr="00E417FB">
        <w:rPr>
          <w:rFonts w:ascii="Palatino Linotype" w:hAnsi="Palatino Linotype"/>
          <w:sz w:val="19"/>
          <w:szCs w:val="19"/>
        </w:rPr>
        <w:t>elmondja, hogy nem gondolták, hogy a konyhát meg kell csinálni, most derült ki és lépni kell az ügyben.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Czanik Lászlóné </w:t>
      </w:r>
      <w:r w:rsidRPr="00E417FB">
        <w:rPr>
          <w:rFonts w:ascii="Palatino Linotype" w:hAnsi="Palatino Linotype"/>
          <w:sz w:val="19"/>
          <w:szCs w:val="19"/>
        </w:rPr>
        <w:t>elmondja, hogy nagyon örülnek, hogy készül és várják, hogy mikor költözhetnek vissza. Elmondja, hogy régen csak alkalmanként engedtek cseréket, mindig csak tűzoltó munkában hárították el a hibákat.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Default="00E417FB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dr.Riebl </w:t>
      </w:r>
      <w:r>
        <w:rPr>
          <w:rFonts w:ascii="Palatino Linotype" w:hAnsi="Palatino Linotype"/>
          <w:b/>
          <w:sz w:val="19"/>
          <w:szCs w:val="19"/>
        </w:rPr>
        <w:t xml:space="preserve">Antal </w:t>
      </w:r>
      <w:r w:rsidR="001A41B5" w:rsidRPr="001A41B5">
        <w:rPr>
          <w:rFonts w:ascii="Palatino Linotype" w:hAnsi="Palatino Linotype"/>
          <w:sz w:val="19"/>
          <w:szCs w:val="19"/>
        </w:rPr>
        <w:t>elmondja, hogy tárgyalásokat folytatott a generálkivitelezővel a probléma megoldására.</w:t>
      </w:r>
      <w:r w:rsidR="001A41B5">
        <w:rPr>
          <w:rFonts w:ascii="Palatino Linotype" w:hAnsi="Palatino Linotype"/>
          <w:b/>
          <w:sz w:val="19"/>
          <w:szCs w:val="19"/>
        </w:rPr>
        <w:t xml:space="preserve"> </w:t>
      </w:r>
    </w:p>
    <w:p w:rsidR="001A41B5" w:rsidRPr="00F71633" w:rsidRDefault="001A41B5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Tóth Mihályné </w:t>
      </w:r>
      <w:r w:rsidRPr="00E417FB">
        <w:rPr>
          <w:rFonts w:ascii="Palatino Linotype" w:hAnsi="Palatino Linotype"/>
          <w:sz w:val="19"/>
          <w:szCs w:val="19"/>
        </w:rPr>
        <w:t>elmondja, hogy a csövek állapota úgy derült ki, hogy be kell állítani egy mosogatót és akkor derült fény a hibára.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E417FB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dr.Riebl </w:t>
      </w:r>
      <w:r>
        <w:rPr>
          <w:rFonts w:ascii="Palatino Linotype" w:hAnsi="Palatino Linotype"/>
          <w:b/>
          <w:sz w:val="19"/>
          <w:szCs w:val="19"/>
        </w:rPr>
        <w:t xml:space="preserve">Antal </w:t>
      </w:r>
      <w:r w:rsidR="00472DF1" w:rsidRPr="00E417FB">
        <w:rPr>
          <w:rFonts w:ascii="Palatino Linotype" w:hAnsi="Palatino Linotype"/>
          <w:sz w:val="19"/>
          <w:szCs w:val="19"/>
        </w:rPr>
        <w:t>elmondja, hogy az alultervezés és a közben feltárt hibák nehezítik a munkákat,</w:t>
      </w:r>
      <w:r w:rsidR="00AC759D">
        <w:rPr>
          <w:rFonts w:ascii="Palatino Linotype" w:hAnsi="Palatino Linotype"/>
          <w:sz w:val="19"/>
          <w:szCs w:val="19"/>
        </w:rPr>
        <w:t xml:space="preserve"> </w:t>
      </w:r>
      <w:r w:rsidR="00472DF1" w:rsidRPr="00E417FB">
        <w:rPr>
          <w:rFonts w:ascii="Palatino Linotype" w:hAnsi="Palatino Linotype"/>
          <w:sz w:val="19"/>
          <w:szCs w:val="19"/>
        </w:rPr>
        <w:t>és dagasztják a költségvetést. Olyan hibák vannak</w:t>
      </w:r>
      <w:r w:rsidR="00A15FC9">
        <w:rPr>
          <w:rFonts w:ascii="Palatino Linotype" w:hAnsi="Palatino Linotype"/>
          <w:sz w:val="19"/>
          <w:szCs w:val="19"/>
        </w:rPr>
        <w:t>,</w:t>
      </w:r>
      <w:r w:rsidR="00472DF1" w:rsidRPr="00E417FB">
        <w:rPr>
          <w:rFonts w:ascii="Palatino Linotype" w:hAnsi="Palatino Linotype"/>
          <w:sz w:val="19"/>
          <w:szCs w:val="19"/>
        </w:rPr>
        <w:t xml:space="preserve"> amik akkor derültek kell, amikor feltárták az épületet. 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Default="00472DF1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Tóth Mihályné </w:t>
      </w:r>
      <w:r w:rsidRPr="00E417FB">
        <w:rPr>
          <w:rFonts w:ascii="Palatino Linotype" w:hAnsi="Palatino Linotype"/>
          <w:sz w:val="19"/>
          <w:szCs w:val="19"/>
        </w:rPr>
        <w:t>elmondja, hogy egy csomó dolgot kivettek a költségek közül, hiszen kivették az udvart, a fejlesztő játékokat, a berendezést. Az elektromos szekrény hibája is kiderült.</w:t>
      </w:r>
    </w:p>
    <w:p w:rsidR="00AC759D" w:rsidRDefault="00AC759D" w:rsidP="00472DF1">
      <w:pPr>
        <w:jc w:val="both"/>
        <w:rPr>
          <w:rFonts w:ascii="Palatino Linotype" w:hAnsi="Palatino Linotype"/>
          <w:sz w:val="19"/>
          <w:szCs w:val="19"/>
        </w:rPr>
      </w:pPr>
    </w:p>
    <w:p w:rsidR="00AC759D" w:rsidRPr="00E417FB" w:rsidRDefault="00AC759D" w:rsidP="00472DF1">
      <w:pPr>
        <w:jc w:val="both"/>
        <w:rPr>
          <w:rFonts w:ascii="Palatino Linotype" w:hAnsi="Palatino Linotype"/>
          <w:sz w:val="19"/>
          <w:szCs w:val="19"/>
        </w:rPr>
      </w:pPr>
      <w:r>
        <w:rPr>
          <w:rFonts w:ascii="Palatino Linotype" w:hAnsi="Palatino Linotype"/>
          <w:sz w:val="19"/>
          <w:szCs w:val="19"/>
        </w:rPr>
        <w:t>Az egyebek napirendi pont keretében hozzászólás, felvetés nem hangzott el.</w:t>
      </w:r>
    </w:p>
    <w:p w:rsidR="00472DF1" w:rsidRPr="00F71633" w:rsidRDefault="00472DF1" w:rsidP="00472DF1">
      <w:pPr>
        <w:jc w:val="both"/>
        <w:rPr>
          <w:rFonts w:ascii="Palatino Linotype" w:hAnsi="Palatino Linotype"/>
          <w:b/>
          <w:sz w:val="19"/>
          <w:szCs w:val="19"/>
        </w:rPr>
      </w:pPr>
    </w:p>
    <w:p w:rsidR="00472DF1" w:rsidRPr="00E417FB" w:rsidRDefault="00E417FB" w:rsidP="00472DF1">
      <w:pPr>
        <w:jc w:val="both"/>
        <w:rPr>
          <w:rFonts w:ascii="Palatino Linotype" w:hAnsi="Palatino Linotype"/>
          <w:sz w:val="19"/>
          <w:szCs w:val="19"/>
        </w:rPr>
      </w:pPr>
      <w:r w:rsidRPr="00F71633">
        <w:rPr>
          <w:rFonts w:ascii="Palatino Linotype" w:hAnsi="Palatino Linotype"/>
          <w:b/>
          <w:sz w:val="19"/>
          <w:szCs w:val="19"/>
        </w:rPr>
        <w:t xml:space="preserve">dr.Riebl </w:t>
      </w:r>
      <w:r>
        <w:rPr>
          <w:rFonts w:ascii="Palatino Linotype" w:hAnsi="Palatino Linotype"/>
          <w:b/>
          <w:sz w:val="19"/>
          <w:szCs w:val="19"/>
        </w:rPr>
        <w:t xml:space="preserve">Antal </w:t>
      </w:r>
      <w:r w:rsidRPr="00E417FB">
        <w:rPr>
          <w:rFonts w:ascii="Palatino Linotype" w:hAnsi="Palatino Linotype"/>
          <w:sz w:val="19"/>
          <w:szCs w:val="19"/>
        </w:rPr>
        <w:t>megköszöni a megjelentek munkáját és bezárja az ülést.</w:t>
      </w:r>
    </w:p>
    <w:p w:rsidR="00472DF1" w:rsidRDefault="00472DF1" w:rsidP="00472DF1">
      <w:pPr>
        <w:jc w:val="both"/>
        <w:rPr>
          <w:b/>
          <w:sz w:val="20"/>
          <w:szCs w:val="20"/>
        </w:rPr>
      </w:pPr>
    </w:p>
    <w:p w:rsidR="00750501" w:rsidRDefault="00750501"/>
    <w:p w:rsidR="00654AC4" w:rsidRDefault="00654AC4"/>
    <w:p w:rsidR="00654AC4" w:rsidRDefault="00654AC4"/>
    <w:p w:rsidR="00654AC4" w:rsidRPr="00F850B0" w:rsidRDefault="00654AC4" w:rsidP="00654AC4">
      <w:pPr>
        <w:jc w:val="center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>kmf.</w:t>
      </w:r>
    </w:p>
    <w:p w:rsidR="00654AC4" w:rsidRPr="00F850B0" w:rsidRDefault="00654AC4" w:rsidP="00654AC4">
      <w:pPr>
        <w:jc w:val="center"/>
        <w:rPr>
          <w:rFonts w:ascii="Palatino Linotype" w:hAnsi="Palatino Linotype" w:cs="Tahoma"/>
          <w:sz w:val="19"/>
          <w:szCs w:val="19"/>
        </w:rPr>
      </w:pPr>
    </w:p>
    <w:p w:rsidR="00654AC4" w:rsidRPr="00F850B0" w:rsidRDefault="00654AC4" w:rsidP="00654AC4">
      <w:pPr>
        <w:jc w:val="center"/>
        <w:rPr>
          <w:rFonts w:ascii="Palatino Linotype" w:hAnsi="Palatino Linotype" w:cs="Tahoma"/>
          <w:sz w:val="19"/>
          <w:szCs w:val="19"/>
        </w:rPr>
      </w:pPr>
    </w:p>
    <w:p w:rsidR="00654AC4" w:rsidRPr="00F850B0" w:rsidRDefault="00654AC4" w:rsidP="00654AC4">
      <w:pPr>
        <w:ind w:left="1416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 xml:space="preserve">dr. Riebl Antal                                                               dr. Molnár Zsuzsanna </w:t>
      </w:r>
    </w:p>
    <w:p w:rsidR="00654AC4" w:rsidRPr="00F850B0" w:rsidRDefault="00654AC4" w:rsidP="00654AC4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 xml:space="preserve">                                polgármester                                                                              jegyző</w:t>
      </w:r>
    </w:p>
    <w:p w:rsidR="00654AC4" w:rsidRPr="00F850B0" w:rsidRDefault="00654AC4" w:rsidP="00654AC4">
      <w:pPr>
        <w:rPr>
          <w:rFonts w:ascii="Palatino Linotype" w:hAnsi="Palatino Linotype" w:cs="Tahoma"/>
          <w:sz w:val="19"/>
          <w:szCs w:val="19"/>
        </w:rPr>
      </w:pPr>
    </w:p>
    <w:p w:rsidR="00654AC4" w:rsidRPr="00F850B0" w:rsidRDefault="00654AC4" w:rsidP="00654AC4">
      <w:pPr>
        <w:rPr>
          <w:rFonts w:ascii="Palatino Linotype" w:hAnsi="Palatino Linotype" w:cs="Tahoma"/>
          <w:sz w:val="19"/>
          <w:szCs w:val="19"/>
        </w:rPr>
      </w:pPr>
    </w:p>
    <w:p w:rsidR="00654AC4" w:rsidRPr="00F850B0" w:rsidRDefault="00654AC4" w:rsidP="00654AC4">
      <w:pPr>
        <w:ind w:left="708" w:firstLine="708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 xml:space="preserve"> Jakus Lászlóné</w:t>
      </w:r>
      <w:r w:rsidRPr="00F850B0">
        <w:rPr>
          <w:rFonts w:ascii="Palatino Linotype" w:hAnsi="Palatino Linotype" w:cs="Tahoma"/>
          <w:sz w:val="19"/>
          <w:szCs w:val="19"/>
        </w:rPr>
        <w:tab/>
      </w:r>
      <w:r w:rsidRPr="00F850B0">
        <w:rPr>
          <w:rFonts w:ascii="Palatino Linotype" w:hAnsi="Palatino Linotype" w:cs="Tahoma"/>
          <w:sz w:val="19"/>
          <w:szCs w:val="19"/>
        </w:rPr>
        <w:tab/>
      </w:r>
      <w:r w:rsidRPr="00F850B0">
        <w:rPr>
          <w:rFonts w:ascii="Palatino Linotype" w:hAnsi="Palatino Linotype" w:cs="Tahoma"/>
          <w:sz w:val="19"/>
          <w:szCs w:val="19"/>
        </w:rPr>
        <w:tab/>
      </w:r>
      <w:r w:rsidRPr="00F850B0">
        <w:rPr>
          <w:rFonts w:ascii="Palatino Linotype" w:hAnsi="Palatino Linotype" w:cs="Tahoma"/>
          <w:sz w:val="19"/>
          <w:szCs w:val="19"/>
        </w:rPr>
        <w:tab/>
        <w:t xml:space="preserve">           </w:t>
      </w:r>
      <w:r>
        <w:rPr>
          <w:rFonts w:ascii="Palatino Linotype" w:hAnsi="Palatino Linotype" w:cs="Tahoma"/>
          <w:sz w:val="19"/>
          <w:szCs w:val="19"/>
        </w:rPr>
        <w:t xml:space="preserve">     </w:t>
      </w:r>
      <w:r w:rsidRPr="00F850B0">
        <w:rPr>
          <w:rFonts w:ascii="Palatino Linotype" w:hAnsi="Palatino Linotype" w:cs="Tahoma"/>
          <w:sz w:val="19"/>
          <w:szCs w:val="19"/>
        </w:rPr>
        <w:t>Tóth Mihályné</w:t>
      </w:r>
      <w:r w:rsidRPr="00F850B0">
        <w:rPr>
          <w:rFonts w:ascii="Palatino Linotype" w:hAnsi="Palatino Linotype" w:cs="Tahoma"/>
          <w:sz w:val="19"/>
          <w:szCs w:val="19"/>
        </w:rPr>
        <w:tab/>
      </w:r>
      <w:r w:rsidRPr="00F850B0">
        <w:rPr>
          <w:rFonts w:ascii="Palatino Linotype" w:hAnsi="Palatino Linotype" w:cs="Tahoma"/>
          <w:sz w:val="19"/>
          <w:szCs w:val="19"/>
        </w:rPr>
        <w:tab/>
        <w:t xml:space="preserve">  </w:t>
      </w:r>
    </w:p>
    <w:p w:rsidR="00654AC4" w:rsidRPr="00F850B0" w:rsidRDefault="00654AC4" w:rsidP="00654AC4">
      <w:pPr>
        <w:ind w:left="708" w:firstLine="708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>hitelesítő képviselő                                                       hitelesítő képviselő</w:t>
      </w:r>
    </w:p>
    <w:p w:rsidR="00654AC4" w:rsidRPr="00F850B0" w:rsidRDefault="00654AC4" w:rsidP="00654AC4">
      <w:pPr>
        <w:jc w:val="center"/>
        <w:rPr>
          <w:rFonts w:ascii="Palatino Linotype" w:hAnsi="Palatino Linotype"/>
          <w:sz w:val="19"/>
          <w:szCs w:val="19"/>
        </w:rPr>
      </w:pPr>
    </w:p>
    <w:p w:rsidR="00654AC4" w:rsidRDefault="00654AC4"/>
    <w:sectPr w:rsidR="00654AC4" w:rsidSect="00750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E08E6"/>
    <w:multiLevelType w:val="hybridMultilevel"/>
    <w:tmpl w:val="B5B6A5D0"/>
    <w:lvl w:ilvl="0" w:tplc="087CF3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73925"/>
    <w:multiLevelType w:val="hybridMultilevel"/>
    <w:tmpl w:val="5F943AF0"/>
    <w:lvl w:ilvl="0" w:tplc="C2AA68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8087D"/>
    <w:multiLevelType w:val="multilevel"/>
    <w:tmpl w:val="3D380E78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9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2DF1"/>
    <w:rsid w:val="00123230"/>
    <w:rsid w:val="00140CAA"/>
    <w:rsid w:val="00155F00"/>
    <w:rsid w:val="001A41B5"/>
    <w:rsid w:val="001F156D"/>
    <w:rsid w:val="00207B75"/>
    <w:rsid w:val="002A640F"/>
    <w:rsid w:val="002C580F"/>
    <w:rsid w:val="002D00EC"/>
    <w:rsid w:val="00301026"/>
    <w:rsid w:val="00310C52"/>
    <w:rsid w:val="00334118"/>
    <w:rsid w:val="003744BC"/>
    <w:rsid w:val="00385D7C"/>
    <w:rsid w:val="004562AE"/>
    <w:rsid w:val="00464EC6"/>
    <w:rsid w:val="00472DF1"/>
    <w:rsid w:val="004A19D4"/>
    <w:rsid w:val="00600B60"/>
    <w:rsid w:val="00635078"/>
    <w:rsid w:val="00636E01"/>
    <w:rsid w:val="00654AC4"/>
    <w:rsid w:val="00750501"/>
    <w:rsid w:val="007B658C"/>
    <w:rsid w:val="007E3DB6"/>
    <w:rsid w:val="008C66D0"/>
    <w:rsid w:val="00992FFA"/>
    <w:rsid w:val="009C3B8C"/>
    <w:rsid w:val="00A15FC9"/>
    <w:rsid w:val="00AB3DB2"/>
    <w:rsid w:val="00AC759D"/>
    <w:rsid w:val="00B23686"/>
    <w:rsid w:val="00B241ED"/>
    <w:rsid w:val="00B46701"/>
    <w:rsid w:val="00B63C91"/>
    <w:rsid w:val="00B96382"/>
    <w:rsid w:val="00BF6C72"/>
    <w:rsid w:val="00C037DE"/>
    <w:rsid w:val="00CB5170"/>
    <w:rsid w:val="00DA445C"/>
    <w:rsid w:val="00E17A95"/>
    <w:rsid w:val="00E417FB"/>
    <w:rsid w:val="00F46F46"/>
    <w:rsid w:val="00F71633"/>
    <w:rsid w:val="00F7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Calibri" w:hAnsi="Book Antiqua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F1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1505</Words>
  <Characters>10387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Délegyháza Önkormányzat Polgármesteri Hivatala</Company>
  <LinksUpToDate>false</LinksUpToDate>
  <CharactersWithSpaces>11869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Judit</dc:creator>
  <cp:lastModifiedBy>Angie2001</cp:lastModifiedBy>
  <cp:revision>2</cp:revision>
  <cp:lastPrinted>2012-03-28T07:41:00Z</cp:lastPrinted>
  <dcterms:created xsi:type="dcterms:W3CDTF">2012-04-04T18:49:00Z</dcterms:created>
  <dcterms:modified xsi:type="dcterms:W3CDTF">2012-04-04T18:49:00Z</dcterms:modified>
</cp:coreProperties>
</file>