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6F1D8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6F1D89" w:rsidRDefault="00110117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2015. február 10</w:t>
      </w:r>
      <w:r w:rsidR="00B50DFE" w:rsidRPr="006F1D89">
        <w:rPr>
          <w:rFonts w:ascii="Book Antiqua" w:hAnsi="Book Antiqua"/>
          <w:sz w:val="20"/>
          <w:szCs w:val="20"/>
        </w:rPr>
        <w:t>-i ülésére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6F1D89" w:rsidRDefault="00260C9F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/>
          <w:bCs/>
          <w:sz w:val="20"/>
          <w:szCs w:val="20"/>
        </w:rPr>
        <w:t>7</w:t>
      </w:r>
      <w:r w:rsidR="00BA2A9B">
        <w:rPr>
          <w:rFonts w:ascii="Book Antiqua" w:eastAsia="Lucida Sans Unicode" w:hAnsi="Book Antiqua"/>
          <w:b/>
          <w:bCs/>
          <w:sz w:val="20"/>
          <w:szCs w:val="20"/>
        </w:rPr>
        <w:t>.</w:t>
      </w:r>
      <w:r w:rsidR="00B50DFE" w:rsidRPr="006F1D89">
        <w:rPr>
          <w:rFonts w:ascii="Book Antiqua" w:eastAsia="Lucida Sans Unicode" w:hAnsi="Book Antiqua"/>
          <w:b/>
          <w:bCs/>
          <w:sz w:val="20"/>
          <w:szCs w:val="20"/>
        </w:rPr>
        <w:t xml:space="preserve"> napirend</w:t>
      </w:r>
      <w:r w:rsidR="00B50DFE" w:rsidRPr="006F1D89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="0059189F" w:rsidRPr="006F1D89">
        <w:rPr>
          <w:rFonts w:ascii="Book Antiqua" w:eastAsia="Lucida Sans Unicode" w:hAnsi="Book Antiqua"/>
          <w:bCs/>
          <w:sz w:val="20"/>
          <w:szCs w:val="20"/>
        </w:rPr>
        <w:t>A 201</w:t>
      </w:r>
      <w:r w:rsidR="00110117">
        <w:rPr>
          <w:rFonts w:ascii="Book Antiqua" w:eastAsia="Lucida Sans Unicode" w:hAnsi="Book Antiqua"/>
          <w:bCs/>
          <w:sz w:val="20"/>
          <w:szCs w:val="20"/>
        </w:rPr>
        <w:t>5</w:t>
      </w:r>
      <w:r w:rsidR="0059189F" w:rsidRPr="006F1D89">
        <w:rPr>
          <w:rFonts w:ascii="Book Antiqua" w:eastAsia="Lucida Sans Unicode" w:hAnsi="Book Antiqua"/>
          <w:bCs/>
          <w:sz w:val="20"/>
          <w:szCs w:val="20"/>
        </w:rPr>
        <w:t>. évi közbeszerzési terv elfogadása</w:t>
      </w: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6F1D89" w:rsidRDefault="0059189F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A közbeszerzésekről szóló 2011. évi CVIII. törvény (Kbt.) 33. § (1) bekezdése szerint a 6. § (1) bekezdés </w:t>
      </w:r>
      <w:r w:rsidRPr="006F1D89">
        <w:rPr>
          <w:rFonts w:ascii="Book Antiqua" w:hAnsi="Book Antiqua"/>
          <w:i/>
          <w:iCs/>
          <w:sz w:val="20"/>
          <w:szCs w:val="20"/>
        </w:rPr>
        <w:t>a)–d)</w:t>
      </w:r>
      <w:r w:rsidRPr="006F1D89">
        <w:rPr>
          <w:rFonts w:ascii="Book Antiqua" w:hAnsi="Book Antiqua"/>
          <w:sz w:val="20"/>
          <w:szCs w:val="20"/>
        </w:rPr>
        <w:t xml:space="preserve"> pontjában meghatározott ajánlatkérők – kivéve a XIV. Fejezet szerint eljáró ajánlatkérőket, valamint a központosított közbeszerzés során az ajánlatkérésre feljogosított szervezetet – a költségvetési év elején, legkésőbb március 31. napjáig éves összesített közbeszerzési tervet (a továbbiakban: közbeszerzési terv) kötelesek készíteni az adott évre tervezett közbeszerzéseikről. </w:t>
      </w:r>
      <w:r w:rsidR="00110117">
        <w:rPr>
          <w:rFonts w:ascii="Book Antiqua" w:hAnsi="Book Antiqua"/>
          <w:sz w:val="20"/>
          <w:szCs w:val="20"/>
        </w:rPr>
        <w:t xml:space="preserve">A 2015. évben nem terveztünk közbeszerzési eljárást. </w:t>
      </w:r>
      <w:r w:rsidRPr="006F1D89">
        <w:rPr>
          <w:rFonts w:ascii="Book Antiqua" w:hAnsi="Book Antiqua"/>
          <w:sz w:val="20"/>
          <w:szCs w:val="20"/>
        </w:rPr>
        <w:t xml:space="preserve">A közbeszerzési tervet a </w:t>
      </w:r>
      <w:proofErr w:type="spellStart"/>
      <w:r w:rsidRPr="006F1D89">
        <w:rPr>
          <w:rFonts w:ascii="Book Antiqua" w:hAnsi="Book Antiqua"/>
          <w:sz w:val="20"/>
          <w:szCs w:val="20"/>
        </w:rPr>
        <w:t>Kbt-nek</w:t>
      </w:r>
      <w:proofErr w:type="spellEnd"/>
      <w:r w:rsidRPr="006F1D89">
        <w:rPr>
          <w:rFonts w:ascii="Book Antiqua" w:hAnsi="Book Antiqua"/>
          <w:sz w:val="20"/>
          <w:szCs w:val="20"/>
        </w:rPr>
        <w:t xml:space="preserve"> megfelelően elkészítettük, kérjük a Tisztelt Képviselő-testülettől annak elfogadását. </w:t>
      </w:r>
    </w:p>
    <w:p w:rsidR="0059189F" w:rsidRPr="006F1D89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6F1D89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6F1D89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6F1D89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6F1D89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B50DFE" w:rsidRPr="006F1D89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>testülete elfogadja az Önkormányzat 201</w:t>
      </w:r>
      <w:r w:rsidR="00110117">
        <w:rPr>
          <w:rFonts w:ascii="Book Antiqua" w:hAnsi="Book Antiqua"/>
          <w:bCs/>
          <w:i/>
          <w:sz w:val="20"/>
          <w:szCs w:val="20"/>
        </w:rPr>
        <w:t>5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 xml:space="preserve">. </w:t>
      </w:r>
      <w:r w:rsidR="006F1D89" w:rsidRPr="006F1D89">
        <w:rPr>
          <w:rFonts w:ascii="Book Antiqua" w:hAnsi="Book Antiqua"/>
          <w:bCs/>
          <w:i/>
          <w:sz w:val="20"/>
          <w:szCs w:val="20"/>
        </w:rPr>
        <w:t>évi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 xml:space="preserve"> összesített közbeszerzési tervét.</w:t>
      </w:r>
    </w:p>
    <w:p w:rsidR="00B50DFE" w:rsidRPr="006F1D89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6F1D89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6F1D89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6F1D89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Mellékletek:</w:t>
      </w:r>
      <w:r>
        <w:rPr>
          <w:rFonts w:ascii="Book Antiqua" w:hAnsi="Book Antiqua"/>
          <w:sz w:val="20"/>
          <w:szCs w:val="20"/>
        </w:rPr>
        <w:tab/>
        <w:t>201</w:t>
      </w:r>
      <w:r w:rsidR="00110117">
        <w:rPr>
          <w:rFonts w:ascii="Book Antiqua" w:hAnsi="Book Antiqua"/>
          <w:sz w:val="20"/>
          <w:szCs w:val="20"/>
        </w:rPr>
        <w:t>5.</w:t>
      </w:r>
      <w:r>
        <w:rPr>
          <w:rFonts w:ascii="Book Antiqua" w:hAnsi="Book Antiqua"/>
          <w:sz w:val="20"/>
          <w:szCs w:val="20"/>
        </w:rPr>
        <w:t xml:space="preserve"> évi közbeszerzési terv</w:t>
      </w:r>
      <w:bookmarkStart w:id="0" w:name="_GoBack"/>
      <w:bookmarkEnd w:id="0"/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Pr="006F1D89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6F1D89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6F1D89" w:rsidRDefault="000C665F">
      <w:pPr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Előterjesztéssé nyilvánítva: </w:t>
      </w:r>
      <w:r w:rsidR="00261390" w:rsidRPr="00261390">
        <w:rPr>
          <w:rFonts w:ascii="Book Antiqua" w:hAnsi="Book Antiqua"/>
          <w:sz w:val="20"/>
          <w:szCs w:val="20"/>
        </w:rPr>
        <w:t>2015. február 9.</w:t>
      </w:r>
    </w:p>
    <w:sectPr w:rsidR="00D967E3" w:rsidRPr="006F1D89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DFE"/>
    <w:rsid w:val="000C665F"/>
    <w:rsid w:val="00110117"/>
    <w:rsid w:val="00260C9F"/>
    <w:rsid w:val="00261390"/>
    <w:rsid w:val="00327F95"/>
    <w:rsid w:val="00481D57"/>
    <w:rsid w:val="00552FE9"/>
    <w:rsid w:val="0059189F"/>
    <w:rsid w:val="006F1D89"/>
    <w:rsid w:val="0075346B"/>
    <w:rsid w:val="007C70A6"/>
    <w:rsid w:val="00947F6F"/>
    <w:rsid w:val="00A555AB"/>
    <w:rsid w:val="00A956D4"/>
    <w:rsid w:val="00B50DFE"/>
    <w:rsid w:val="00BA2A9B"/>
    <w:rsid w:val="00C724ED"/>
    <w:rsid w:val="00D669F9"/>
    <w:rsid w:val="00D967E3"/>
    <w:rsid w:val="00EB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A02D-7B3F-4402-AC6B-852ED049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Molnar Zsuzsanna</cp:lastModifiedBy>
  <cp:revision>9</cp:revision>
  <dcterms:created xsi:type="dcterms:W3CDTF">2014-03-05T17:11:00Z</dcterms:created>
  <dcterms:modified xsi:type="dcterms:W3CDTF">2015-02-09T07:26:00Z</dcterms:modified>
</cp:coreProperties>
</file>