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04" w:rsidRPr="00371D2D" w:rsidRDefault="00371D2D" w:rsidP="00371D2D">
      <w:pPr>
        <w:spacing w:after="0" w:line="300" w:lineRule="exact"/>
        <w:jc w:val="center"/>
        <w:rPr>
          <w:rFonts w:ascii="Book Antiqua" w:hAnsi="Book Antiqua" w:cs="Times New Roman"/>
          <w:b/>
          <w:sz w:val="24"/>
          <w:szCs w:val="24"/>
        </w:rPr>
      </w:pPr>
      <w:r w:rsidRPr="00371D2D">
        <w:rPr>
          <w:rFonts w:ascii="Book Antiqua" w:hAnsi="Book Antiqua" w:cs="Times New Roman"/>
          <w:b/>
          <w:sz w:val="24"/>
          <w:szCs w:val="24"/>
        </w:rPr>
        <w:t>TÁJÉKOZTATÓ</w:t>
      </w:r>
    </w:p>
    <w:p w:rsidR="00DF33A1" w:rsidRPr="00371D2D" w:rsidRDefault="00DF33A1" w:rsidP="00371D2D">
      <w:pPr>
        <w:spacing w:after="0" w:line="300" w:lineRule="exact"/>
        <w:jc w:val="both"/>
        <w:rPr>
          <w:rFonts w:ascii="Book Antiqua" w:hAnsi="Book Antiqua" w:cs="Times New Roman"/>
          <w:i/>
          <w:sz w:val="24"/>
          <w:szCs w:val="24"/>
        </w:rPr>
      </w:pPr>
    </w:p>
    <w:p w:rsidR="001A1BA2" w:rsidRPr="00371D2D" w:rsidRDefault="001A1BA2" w:rsidP="00371D2D">
      <w:pPr>
        <w:spacing w:after="0" w:line="300" w:lineRule="exact"/>
        <w:jc w:val="both"/>
        <w:rPr>
          <w:rFonts w:ascii="Book Antiqua" w:hAnsi="Book Antiqua" w:cs="Times New Roman"/>
          <w:i/>
          <w:sz w:val="24"/>
          <w:szCs w:val="24"/>
        </w:rPr>
      </w:pPr>
      <w:r w:rsidRPr="00371D2D">
        <w:rPr>
          <w:rFonts w:ascii="Book Antiqua" w:hAnsi="Book Antiqua" w:cs="Times New Roman"/>
          <w:i/>
          <w:sz w:val="24"/>
          <w:szCs w:val="24"/>
        </w:rPr>
        <w:t>A téli rezsicsökkentés végrehajtását követően szükségessé váló további intézkedésekről szóló 1364/2018. (VII.</w:t>
      </w:r>
      <w:r w:rsidR="00CC7DFC" w:rsidRPr="00371D2D">
        <w:rPr>
          <w:rFonts w:ascii="Book Antiqua" w:hAnsi="Book Antiqua" w:cs="Times New Roman"/>
          <w:i/>
          <w:sz w:val="24"/>
          <w:szCs w:val="24"/>
        </w:rPr>
        <w:t xml:space="preserve"> </w:t>
      </w:r>
      <w:r w:rsidRPr="00371D2D">
        <w:rPr>
          <w:rFonts w:ascii="Book Antiqua" w:hAnsi="Book Antiqua" w:cs="Times New Roman"/>
          <w:i/>
          <w:sz w:val="24"/>
          <w:szCs w:val="24"/>
        </w:rPr>
        <w:t>27</w:t>
      </w:r>
      <w:r w:rsidR="00CC7DFC" w:rsidRPr="00371D2D">
        <w:rPr>
          <w:rFonts w:ascii="Book Antiqua" w:hAnsi="Book Antiqua" w:cs="Times New Roman"/>
          <w:i/>
          <w:sz w:val="24"/>
          <w:szCs w:val="24"/>
        </w:rPr>
        <w:t>.</w:t>
      </w:r>
      <w:r w:rsidRPr="00371D2D">
        <w:rPr>
          <w:rFonts w:ascii="Book Antiqua" w:hAnsi="Book Antiqua" w:cs="Times New Roman"/>
          <w:i/>
          <w:sz w:val="24"/>
          <w:szCs w:val="24"/>
        </w:rPr>
        <w:t>) Korm. határozat végrehajtásához</w:t>
      </w:r>
    </w:p>
    <w:p w:rsidR="001A1BA2" w:rsidRPr="00371D2D" w:rsidRDefault="001A1BA2" w:rsidP="00371D2D">
      <w:pPr>
        <w:spacing w:after="0" w:line="300" w:lineRule="exact"/>
        <w:jc w:val="both"/>
        <w:rPr>
          <w:rFonts w:ascii="Book Antiqua" w:hAnsi="Book Antiqua" w:cs="Times New Roman"/>
          <w:sz w:val="24"/>
          <w:szCs w:val="24"/>
        </w:rPr>
      </w:pPr>
    </w:p>
    <w:p w:rsidR="002B7C3D" w:rsidRPr="00371D2D" w:rsidRDefault="002B7C3D"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 xml:space="preserve">Jelen eljárásrendben foglaltak </w:t>
      </w:r>
      <w:r w:rsidRPr="00371D2D">
        <w:rPr>
          <w:rFonts w:ascii="Book Antiqua" w:hAnsi="Book Antiqua" w:cs="Times New Roman"/>
          <w:i/>
          <w:sz w:val="24"/>
          <w:szCs w:val="24"/>
        </w:rPr>
        <w:t>a téli rezsicsökkentés végrehajtását követően szükségessé váló további intézkedésekről szóló 1364/2018. (VII.</w:t>
      </w:r>
      <w:r w:rsidR="00CC7DFC" w:rsidRPr="00371D2D">
        <w:rPr>
          <w:rFonts w:ascii="Book Antiqua" w:hAnsi="Book Antiqua" w:cs="Times New Roman"/>
          <w:i/>
          <w:sz w:val="24"/>
          <w:szCs w:val="24"/>
        </w:rPr>
        <w:t xml:space="preserve"> </w:t>
      </w:r>
      <w:r w:rsidRPr="00371D2D">
        <w:rPr>
          <w:rFonts w:ascii="Book Antiqua" w:hAnsi="Book Antiqua" w:cs="Times New Roman"/>
          <w:i/>
          <w:sz w:val="24"/>
          <w:szCs w:val="24"/>
        </w:rPr>
        <w:t>27</w:t>
      </w:r>
      <w:r w:rsidR="00CC7DFC" w:rsidRPr="00371D2D">
        <w:rPr>
          <w:rFonts w:ascii="Book Antiqua" w:hAnsi="Book Antiqua" w:cs="Times New Roman"/>
          <w:i/>
          <w:sz w:val="24"/>
          <w:szCs w:val="24"/>
        </w:rPr>
        <w:t>.</w:t>
      </w:r>
      <w:r w:rsidRPr="00371D2D">
        <w:rPr>
          <w:rFonts w:ascii="Book Antiqua" w:hAnsi="Book Antiqua" w:cs="Times New Roman"/>
          <w:i/>
          <w:sz w:val="24"/>
          <w:szCs w:val="24"/>
        </w:rPr>
        <w:t>) Korm. határozat</w:t>
      </w:r>
      <w:r w:rsidRPr="00371D2D">
        <w:rPr>
          <w:rFonts w:ascii="Book Antiqua" w:hAnsi="Book Antiqua" w:cs="Times New Roman"/>
          <w:sz w:val="24"/>
          <w:szCs w:val="24"/>
        </w:rPr>
        <w:t xml:space="preserve"> </w:t>
      </w:r>
      <w:r w:rsidR="00D46DD3" w:rsidRPr="00371D2D">
        <w:rPr>
          <w:rFonts w:ascii="Book Antiqua" w:hAnsi="Book Antiqua" w:cs="Times New Roman"/>
          <w:sz w:val="24"/>
          <w:szCs w:val="24"/>
        </w:rPr>
        <w:t>(a továbbiakban: 1364/2018. (VII.</w:t>
      </w:r>
      <w:r w:rsidR="00CC7DFC" w:rsidRPr="00371D2D">
        <w:rPr>
          <w:rFonts w:ascii="Book Antiqua" w:hAnsi="Book Antiqua" w:cs="Times New Roman"/>
          <w:sz w:val="24"/>
          <w:szCs w:val="24"/>
        </w:rPr>
        <w:t xml:space="preserve"> </w:t>
      </w:r>
      <w:r w:rsidR="00D46DD3" w:rsidRPr="00371D2D">
        <w:rPr>
          <w:rFonts w:ascii="Book Antiqua" w:hAnsi="Book Antiqua" w:cs="Times New Roman"/>
          <w:sz w:val="24"/>
          <w:szCs w:val="24"/>
        </w:rPr>
        <w:t>27</w:t>
      </w:r>
      <w:r w:rsidR="00CC7DFC" w:rsidRPr="00371D2D">
        <w:rPr>
          <w:rFonts w:ascii="Book Antiqua" w:hAnsi="Book Antiqua" w:cs="Times New Roman"/>
          <w:sz w:val="24"/>
          <w:szCs w:val="24"/>
        </w:rPr>
        <w:t>.</w:t>
      </w:r>
      <w:r w:rsidR="00D46DD3" w:rsidRPr="00371D2D">
        <w:rPr>
          <w:rFonts w:ascii="Book Antiqua" w:hAnsi="Book Antiqua" w:cs="Times New Roman"/>
          <w:sz w:val="24"/>
          <w:szCs w:val="24"/>
        </w:rPr>
        <w:t xml:space="preserve">) Korm. határozat) </w:t>
      </w:r>
      <w:r w:rsidRPr="00371D2D">
        <w:rPr>
          <w:rFonts w:ascii="Book Antiqua" w:hAnsi="Book Antiqua" w:cs="Times New Roman"/>
          <w:sz w:val="24"/>
          <w:szCs w:val="24"/>
        </w:rPr>
        <w:t>végrehajtását szolgálják, és az érintett önkormányzatok, valamint a hivatásos katasztrófavédelmi szervek kapcsolódó eljárásá</w:t>
      </w:r>
      <w:r w:rsidR="00CA0DB7" w:rsidRPr="00371D2D">
        <w:rPr>
          <w:rFonts w:ascii="Book Antiqua" w:hAnsi="Book Antiqua" w:cs="Times New Roman"/>
          <w:sz w:val="24"/>
          <w:szCs w:val="24"/>
        </w:rPr>
        <w:t>ra</w:t>
      </w:r>
      <w:r w:rsidRPr="00371D2D">
        <w:rPr>
          <w:rFonts w:ascii="Book Antiqua" w:hAnsi="Book Antiqua" w:cs="Times New Roman"/>
          <w:sz w:val="24"/>
          <w:szCs w:val="24"/>
        </w:rPr>
        <w:t xml:space="preserve"> irányadóak. </w:t>
      </w:r>
    </w:p>
    <w:p w:rsidR="00DF33A1" w:rsidRPr="00371D2D" w:rsidRDefault="00DF33A1" w:rsidP="00371D2D">
      <w:pPr>
        <w:pStyle w:val="Listaszerbekezds"/>
        <w:spacing w:after="0" w:line="300" w:lineRule="exact"/>
        <w:jc w:val="both"/>
        <w:rPr>
          <w:rFonts w:ascii="Book Antiqua" w:hAnsi="Book Antiqua" w:cs="Times New Roman"/>
          <w:sz w:val="24"/>
          <w:szCs w:val="24"/>
        </w:rPr>
      </w:pPr>
    </w:p>
    <w:p w:rsidR="002B7C3D" w:rsidRPr="00371D2D" w:rsidRDefault="002B7C3D"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 xml:space="preserve">Jelen eljárásrendben </w:t>
      </w:r>
    </w:p>
    <w:p w:rsidR="004871DA" w:rsidRPr="00371D2D" w:rsidRDefault="004871DA" w:rsidP="00371D2D">
      <w:pPr>
        <w:spacing w:after="0" w:line="300" w:lineRule="exact"/>
        <w:jc w:val="both"/>
        <w:rPr>
          <w:rFonts w:ascii="Book Antiqua" w:hAnsi="Book Antiqua" w:cs="Times New Roman"/>
          <w:sz w:val="24"/>
          <w:szCs w:val="24"/>
        </w:rPr>
      </w:pPr>
    </w:p>
    <w:p w:rsidR="002B7C3D" w:rsidRPr="00371D2D" w:rsidRDefault="002B7C3D" w:rsidP="00371D2D">
      <w:pPr>
        <w:pStyle w:val="Listaszerbekezds"/>
        <w:numPr>
          <w:ilvl w:val="0"/>
          <w:numId w:val="5"/>
        </w:numPr>
        <w:spacing w:after="0" w:line="300" w:lineRule="exact"/>
        <w:jc w:val="both"/>
        <w:rPr>
          <w:rFonts w:ascii="Book Antiqua" w:hAnsi="Book Antiqua" w:cs="Times New Roman"/>
          <w:sz w:val="24"/>
          <w:szCs w:val="24"/>
        </w:rPr>
      </w:pPr>
      <w:r w:rsidRPr="00371D2D">
        <w:rPr>
          <w:rFonts w:ascii="Book Antiqua" w:hAnsi="Book Antiqua" w:cs="Times New Roman"/>
          <w:i/>
          <w:sz w:val="24"/>
          <w:szCs w:val="24"/>
        </w:rPr>
        <w:t>háztartás</w:t>
      </w:r>
      <w:r w:rsidRPr="00371D2D">
        <w:rPr>
          <w:rFonts w:ascii="Book Antiqua" w:hAnsi="Book Antiqua"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371D2D" w:rsidRDefault="002B7C3D" w:rsidP="00371D2D">
      <w:pPr>
        <w:pStyle w:val="Listaszerbekezds"/>
        <w:numPr>
          <w:ilvl w:val="0"/>
          <w:numId w:val="5"/>
        </w:numPr>
        <w:spacing w:after="0" w:line="300" w:lineRule="exact"/>
        <w:jc w:val="both"/>
        <w:rPr>
          <w:rFonts w:ascii="Book Antiqua" w:hAnsi="Book Antiqua" w:cs="Times New Roman"/>
          <w:sz w:val="24"/>
          <w:szCs w:val="24"/>
        </w:rPr>
      </w:pPr>
      <w:r w:rsidRPr="00371D2D">
        <w:rPr>
          <w:rFonts w:ascii="Book Antiqua" w:hAnsi="Book Antiqua" w:cs="Times New Roman"/>
          <w:i/>
          <w:sz w:val="24"/>
          <w:szCs w:val="24"/>
        </w:rPr>
        <w:t>érintett önkormányzat</w:t>
      </w:r>
      <w:r w:rsidRPr="00371D2D">
        <w:rPr>
          <w:rFonts w:ascii="Book Antiqua" w:hAnsi="Book Antiqua" w:cs="Times New Roman"/>
          <w:sz w:val="24"/>
          <w:szCs w:val="24"/>
        </w:rPr>
        <w:t xml:space="preserve">: az a települési vagy </w:t>
      </w:r>
      <w:r w:rsidR="006F50A9" w:rsidRPr="00371D2D">
        <w:rPr>
          <w:rFonts w:ascii="Book Antiqua" w:hAnsi="Book Antiqua" w:cs="Times New Roman"/>
          <w:sz w:val="24"/>
          <w:szCs w:val="24"/>
        </w:rPr>
        <w:t xml:space="preserve">fővárosi </w:t>
      </w:r>
      <w:r w:rsidRPr="00371D2D">
        <w:rPr>
          <w:rFonts w:ascii="Book Antiqua" w:hAnsi="Book Antiqua" w:cs="Times New Roman"/>
          <w:sz w:val="24"/>
          <w:szCs w:val="24"/>
        </w:rPr>
        <w:t xml:space="preserve">kerületi önkormányzat, amely </w:t>
      </w:r>
      <w:r w:rsidR="00BA55A9" w:rsidRPr="00371D2D">
        <w:rPr>
          <w:rFonts w:ascii="Book Antiqua" w:hAnsi="Book Antiqua" w:cs="Times New Roman"/>
          <w:sz w:val="24"/>
          <w:szCs w:val="24"/>
        </w:rPr>
        <w:t>nem szerepel a kiépített gázhálózattal nem rendelkező települések esetében a téli rezsicsökkentés kiterjesztéséről szóló 1210/2018. (IV. 6.) Korm. határozat 2. mellékletében</w:t>
      </w:r>
      <w:r w:rsidRPr="00371D2D">
        <w:rPr>
          <w:rFonts w:ascii="Book Antiqua" w:hAnsi="Book Antiqua" w:cs="Times New Roman"/>
          <w:sz w:val="24"/>
          <w:szCs w:val="24"/>
        </w:rPr>
        <w:t xml:space="preserve">, és a területén található </w:t>
      </w:r>
      <w:r w:rsidR="00642883" w:rsidRPr="00371D2D">
        <w:rPr>
          <w:rFonts w:ascii="Book Antiqua" w:hAnsi="Book Antiqua" w:cs="Times"/>
          <w:sz w:val="24"/>
          <w:szCs w:val="24"/>
        </w:rPr>
        <w:t xml:space="preserve">gáz- vagy </w:t>
      </w:r>
      <w:proofErr w:type="spellStart"/>
      <w:r w:rsidR="00642883" w:rsidRPr="00371D2D">
        <w:rPr>
          <w:rFonts w:ascii="Book Antiqua" w:hAnsi="Book Antiqua" w:cs="Times"/>
          <w:sz w:val="24"/>
          <w:szCs w:val="24"/>
        </w:rPr>
        <w:t>távhő-szolgáltatási</w:t>
      </w:r>
      <w:proofErr w:type="spellEnd"/>
      <w:r w:rsidR="00642883" w:rsidRPr="00371D2D">
        <w:rPr>
          <w:rFonts w:ascii="Book Antiqua" w:hAnsi="Book Antiqua" w:cs="Times"/>
          <w:sz w:val="24"/>
          <w:szCs w:val="24"/>
        </w:rPr>
        <w:t xml:space="preserve"> szerződéssel nem rendelkező háztartás.</w:t>
      </w:r>
    </w:p>
    <w:p w:rsidR="00DF33A1" w:rsidRPr="00371D2D" w:rsidRDefault="00DF33A1" w:rsidP="00371D2D">
      <w:pPr>
        <w:spacing w:after="0" w:line="300" w:lineRule="exact"/>
        <w:ind w:left="720"/>
        <w:jc w:val="both"/>
        <w:rPr>
          <w:rFonts w:ascii="Book Antiqua" w:hAnsi="Book Antiqua" w:cs="Times New Roman"/>
          <w:sz w:val="24"/>
          <w:szCs w:val="24"/>
        </w:rPr>
      </w:pPr>
    </w:p>
    <w:p w:rsidR="002B7C3D" w:rsidRPr="00371D2D" w:rsidRDefault="004616B2"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A</w:t>
      </w:r>
      <w:r w:rsidR="00C814E2" w:rsidRPr="00371D2D">
        <w:rPr>
          <w:rFonts w:ascii="Book Antiqua" w:hAnsi="Book Antiqua" w:cs="Times New Roman"/>
          <w:sz w:val="24"/>
          <w:szCs w:val="24"/>
        </w:rPr>
        <w:t xml:space="preserve"> 1364/2018. (VII.</w:t>
      </w:r>
      <w:r w:rsidR="00642883" w:rsidRPr="00371D2D">
        <w:rPr>
          <w:rFonts w:ascii="Book Antiqua" w:hAnsi="Book Antiqua" w:cs="Times New Roman"/>
          <w:sz w:val="24"/>
          <w:szCs w:val="24"/>
        </w:rPr>
        <w:t xml:space="preserve"> </w:t>
      </w:r>
      <w:r w:rsidR="00C814E2" w:rsidRPr="00371D2D">
        <w:rPr>
          <w:rFonts w:ascii="Book Antiqua" w:hAnsi="Book Antiqua" w:cs="Times New Roman"/>
          <w:sz w:val="24"/>
          <w:szCs w:val="24"/>
        </w:rPr>
        <w:t>27</w:t>
      </w:r>
      <w:r w:rsidR="00642883" w:rsidRPr="00371D2D">
        <w:rPr>
          <w:rFonts w:ascii="Book Antiqua" w:hAnsi="Book Antiqua" w:cs="Times New Roman"/>
          <w:sz w:val="24"/>
          <w:szCs w:val="24"/>
        </w:rPr>
        <w:t>.</w:t>
      </w:r>
      <w:r w:rsidR="00C814E2" w:rsidRPr="00371D2D">
        <w:rPr>
          <w:rFonts w:ascii="Book Antiqua" w:hAnsi="Book Antiqua" w:cs="Times New Roman"/>
          <w:sz w:val="24"/>
          <w:szCs w:val="24"/>
        </w:rPr>
        <w:t xml:space="preserve">) Korm. határozat alapján háztartásonként egy darab, </w:t>
      </w:r>
      <w:r w:rsidR="00D46DD3" w:rsidRPr="00371D2D">
        <w:rPr>
          <w:rFonts w:ascii="Book Antiqua" w:hAnsi="Book Antiqua" w:cs="Times New Roman"/>
          <w:sz w:val="24"/>
          <w:szCs w:val="24"/>
        </w:rPr>
        <w:t xml:space="preserve">a </w:t>
      </w:r>
      <w:r w:rsidR="00C814E2" w:rsidRPr="00371D2D">
        <w:rPr>
          <w:rFonts w:ascii="Book Antiqua" w:hAnsi="Book Antiqua" w:cs="Times New Roman"/>
          <w:sz w:val="24"/>
          <w:szCs w:val="24"/>
        </w:rPr>
        <w:t xml:space="preserve">jelen eljárásrend </w:t>
      </w:r>
      <w:r w:rsidR="00C814E2" w:rsidRPr="00371D2D">
        <w:rPr>
          <w:rFonts w:ascii="Book Antiqua" w:hAnsi="Book Antiqua" w:cs="Times New Roman"/>
          <w:i/>
          <w:sz w:val="24"/>
          <w:szCs w:val="24"/>
        </w:rPr>
        <w:t>1. melléklete</w:t>
      </w:r>
      <w:r w:rsidR="00C814E2" w:rsidRPr="00371D2D">
        <w:rPr>
          <w:rFonts w:ascii="Book Antiqua" w:hAnsi="Book Antiqua" w:cs="Times New Roman"/>
          <w:sz w:val="24"/>
          <w:szCs w:val="24"/>
        </w:rPr>
        <w:t xml:space="preserve"> szerinti igénybejelentés nyújtható be a</w:t>
      </w:r>
      <w:r w:rsidRPr="00371D2D">
        <w:rPr>
          <w:rFonts w:ascii="Book Antiqua" w:hAnsi="Book Antiqua" w:cs="Times New Roman"/>
          <w:sz w:val="24"/>
          <w:szCs w:val="24"/>
        </w:rPr>
        <w:t>z érintett helyi önkormányzat</w:t>
      </w:r>
      <w:r w:rsidR="00B2238F" w:rsidRPr="00371D2D">
        <w:rPr>
          <w:rFonts w:ascii="Book Antiqua" w:hAnsi="Book Antiqua" w:cs="Times New Roman"/>
          <w:sz w:val="24"/>
          <w:szCs w:val="24"/>
        </w:rPr>
        <w:t>nál</w:t>
      </w:r>
      <w:r w:rsidRPr="00371D2D">
        <w:rPr>
          <w:rFonts w:ascii="Book Antiqua" w:hAnsi="Book Antiqua" w:cs="Times New Roman"/>
          <w:sz w:val="24"/>
          <w:szCs w:val="24"/>
        </w:rPr>
        <w:t>,</w:t>
      </w:r>
      <w:r w:rsidR="00C814E2" w:rsidRPr="00371D2D">
        <w:rPr>
          <w:rFonts w:ascii="Book Antiqua" w:hAnsi="Book Antiqua" w:cs="Times New Roman"/>
          <w:sz w:val="24"/>
          <w:szCs w:val="24"/>
        </w:rPr>
        <w:t xml:space="preserve"> legkésőbb</w:t>
      </w:r>
      <w:r w:rsidRPr="00371D2D">
        <w:rPr>
          <w:rFonts w:ascii="Book Antiqua" w:hAnsi="Book Antiqua" w:cs="Times New Roman"/>
          <w:sz w:val="24"/>
          <w:szCs w:val="24"/>
        </w:rPr>
        <w:t xml:space="preserve"> 2</w:t>
      </w:r>
      <w:r w:rsidR="00D01F43" w:rsidRPr="00371D2D">
        <w:rPr>
          <w:rFonts w:ascii="Book Antiqua" w:hAnsi="Book Antiqua" w:cs="Times New Roman"/>
          <w:sz w:val="24"/>
          <w:szCs w:val="24"/>
        </w:rPr>
        <w:t>018. október 15. napjáig</w:t>
      </w:r>
      <w:r w:rsidR="00B2238F" w:rsidRPr="00371D2D">
        <w:rPr>
          <w:rFonts w:ascii="Book Antiqua" w:hAnsi="Book Antiqua" w:cs="Times New Roman"/>
          <w:sz w:val="24"/>
          <w:szCs w:val="24"/>
        </w:rPr>
        <w:t xml:space="preserve">, </w:t>
      </w:r>
      <w:r w:rsidR="002A03A4" w:rsidRPr="00371D2D">
        <w:rPr>
          <w:rFonts w:ascii="Book Antiqua" w:hAnsi="Book Antiqua" w:cs="Times New Roman"/>
          <w:sz w:val="24"/>
          <w:szCs w:val="24"/>
        </w:rPr>
        <w:t>amely</w:t>
      </w:r>
      <w:r w:rsidR="00B2238F" w:rsidRPr="00371D2D">
        <w:rPr>
          <w:rFonts w:ascii="Book Antiqua" w:hAnsi="Book Antiqua" w:cs="Times New Roman"/>
          <w:sz w:val="24"/>
          <w:szCs w:val="24"/>
        </w:rPr>
        <w:t xml:space="preserve"> határidő elmulasztása jogvesztő.</w:t>
      </w:r>
      <w:r w:rsidRPr="00371D2D">
        <w:rPr>
          <w:rFonts w:ascii="Book Antiqua" w:hAnsi="Book Antiqua" w:cs="Times New Roman"/>
          <w:sz w:val="24"/>
          <w:szCs w:val="24"/>
        </w:rPr>
        <w:t xml:space="preserve"> </w:t>
      </w:r>
      <w:r w:rsidR="0097134C" w:rsidRPr="00371D2D">
        <w:rPr>
          <w:rFonts w:ascii="Book Antiqua" w:hAnsi="Book Antiqua" w:cs="Times New Roman"/>
          <w:sz w:val="24"/>
          <w:szCs w:val="24"/>
        </w:rPr>
        <w:t xml:space="preserve">Az igénybejelentő nyilatkozaton </w:t>
      </w:r>
      <w:r w:rsidR="00881FEB" w:rsidRPr="00371D2D">
        <w:rPr>
          <w:rFonts w:ascii="Book Antiqua" w:hAnsi="Book Antiqua" w:cs="Times New Roman"/>
          <w:sz w:val="24"/>
          <w:szCs w:val="24"/>
        </w:rPr>
        <w:t>rögzíteni szükséges az igényelt fűtőanyag fajtáját, amely később nem módosítható.</w:t>
      </w:r>
      <w:r w:rsidR="00D23899" w:rsidRPr="00371D2D">
        <w:rPr>
          <w:rFonts w:ascii="Book Antiqua" w:hAnsi="Book Antiqua" w:cs="Times New Roman"/>
          <w:sz w:val="24"/>
          <w:szCs w:val="24"/>
        </w:rPr>
        <w:t xml:space="preserve"> A</w:t>
      </w:r>
      <w:r w:rsidR="00BA55A9" w:rsidRPr="00371D2D">
        <w:rPr>
          <w:rFonts w:ascii="Book Antiqua" w:hAnsi="Book Antiqua" w:cs="Times New Roman"/>
          <w:sz w:val="24"/>
          <w:szCs w:val="24"/>
        </w:rPr>
        <w:t>z</w:t>
      </w:r>
      <w:r w:rsidR="00D23899" w:rsidRPr="00371D2D">
        <w:rPr>
          <w:rFonts w:ascii="Book Antiqua" w:hAnsi="Book Antiqua" w:cs="Times New Roman"/>
          <w:sz w:val="24"/>
          <w:szCs w:val="24"/>
        </w:rPr>
        <w:t xml:space="preserve"> </w:t>
      </w:r>
      <w:r w:rsidR="00881FEB" w:rsidRPr="00371D2D">
        <w:rPr>
          <w:rFonts w:ascii="Book Antiqua" w:hAnsi="Book Antiqua" w:cs="Times New Roman"/>
          <w:sz w:val="24"/>
          <w:szCs w:val="24"/>
        </w:rPr>
        <w:t>igénylő</w:t>
      </w:r>
      <w:r w:rsidR="00D23899" w:rsidRPr="00371D2D">
        <w:rPr>
          <w:rFonts w:ascii="Book Antiqua" w:hAnsi="Book Antiqua" w:cs="Times New Roman"/>
          <w:sz w:val="24"/>
          <w:szCs w:val="24"/>
        </w:rPr>
        <w:t xml:space="preserve"> személy</w:t>
      </w:r>
      <w:r w:rsidR="00881FEB" w:rsidRPr="00371D2D">
        <w:rPr>
          <w:rFonts w:ascii="Book Antiqua" w:hAnsi="Book Antiqua" w:cs="Times New Roman"/>
          <w:sz w:val="24"/>
          <w:szCs w:val="24"/>
        </w:rPr>
        <w:t>nek</w:t>
      </w:r>
      <w:r w:rsidR="00D23899" w:rsidRPr="00371D2D">
        <w:rPr>
          <w:rFonts w:ascii="Book Antiqua" w:hAnsi="Book Antiqua" w:cs="Times New Roman"/>
          <w:sz w:val="24"/>
          <w:szCs w:val="24"/>
        </w:rPr>
        <w:t xml:space="preserve"> az adott háztartás </w:t>
      </w:r>
      <w:r w:rsidR="006310CD" w:rsidRPr="00371D2D">
        <w:rPr>
          <w:rFonts w:ascii="Book Antiqua" w:hAnsi="Book Antiqua" w:cs="Times New Roman"/>
          <w:sz w:val="24"/>
          <w:szCs w:val="24"/>
        </w:rPr>
        <w:t xml:space="preserve">a </w:t>
      </w:r>
      <w:r w:rsidR="00D23899" w:rsidRPr="00371D2D">
        <w:rPr>
          <w:rFonts w:ascii="Book Antiqua" w:hAnsi="Book Antiqua" w:cs="Times New Roman"/>
          <w:sz w:val="24"/>
          <w:szCs w:val="24"/>
        </w:rPr>
        <w:t xml:space="preserve">bejelentett lakhelye, </w:t>
      </w:r>
      <w:r w:rsidR="00881FEB" w:rsidRPr="00371D2D">
        <w:rPr>
          <w:rFonts w:ascii="Book Antiqua" w:hAnsi="Book Antiqua" w:cs="Times New Roman"/>
          <w:sz w:val="24"/>
          <w:szCs w:val="24"/>
        </w:rPr>
        <w:t>vagy</w:t>
      </w:r>
      <w:r w:rsidR="00D23899" w:rsidRPr="00371D2D">
        <w:rPr>
          <w:rFonts w:ascii="Book Antiqua" w:hAnsi="Book Antiqua" w:cs="Times New Roman"/>
          <w:sz w:val="24"/>
          <w:szCs w:val="24"/>
        </w:rPr>
        <w:t xml:space="preserve"> </w:t>
      </w:r>
      <w:r w:rsidR="006310CD" w:rsidRPr="00371D2D">
        <w:rPr>
          <w:rFonts w:ascii="Book Antiqua" w:hAnsi="Book Antiqua" w:cs="Times New Roman"/>
          <w:sz w:val="24"/>
          <w:szCs w:val="24"/>
        </w:rPr>
        <w:t xml:space="preserve">a </w:t>
      </w:r>
      <w:r w:rsidR="00D23899" w:rsidRPr="00371D2D">
        <w:rPr>
          <w:rFonts w:ascii="Book Antiqua" w:hAnsi="Book Antiqua" w:cs="Times New Roman"/>
          <w:sz w:val="24"/>
          <w:szCs w:val="24"/>
        </w:rPr>
        <w:t>bejelentett tartózkodási helye</w:t>
      </w:r>
      <w:r w:rsidR="00881FEB" w:rsidRPr="00371D2D">
        <w:rPr>
          <w:rFonts w:ascii="Book Antiqua" w:hAnsi="Book Antiqua" w:cs="Times New Roman"/>
          <w:sz w:val="24"/>
          <w:szCs w:val="24"/>
        </w:rPr>
        <w:t>.</w:t>
      </w:r>
    </w:p>
    <w:p w:rsidR="00360B38" w:rsidRPr="00371D2D" w:rsidRDefault="00360B38" w:rsidP="00371D2D">
      <w:pPr>
        <w:spacing w:after="0" w:line="300" w:lineRule="exact"/>
        <w:jc w:val="both"/>
        <w:rPr>
          <w:rFonts w:ascii="Book Antiqua" w:hAnsi="Book Antiqua" w:cs="Times New Roman"/>
          <w:sz w:val="24"/>
          <w:szCs w:val="24"/>
        </w:rPr>
      </w:pPr>
    </w:p>
    <w:p w:rsidR="00371D2D" w:rsidRPr="00371D2D" w:rsidRDefault="00360B38"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 xml:space="preserve">Nem felel meg a feltételeknek az a háztartás, amely a téli rezsicsökkentés korábbi intézkedéseiben már részesült, azaz </w:t>
      </w:r>
      <w:r w:rsidRPr="00371D2D">
        <w:rPr>
          <w:rFonts w:ascii="Book Antiqua" w:hAnsi="Book Antiqua" w:cs="Times New Roman"/>
          <w:i/>
          <w:sz w:val="24"/>
          <w:szCs w:val="24"/>
        </w:rPr>
        <w:t>az egyetemes szolgáltatást igénybe vevő lakossági földgázfogyasztók részére biztosított téli rezsicsökkentésről szóló 37/2018. (III.8.) Korm. rendelet</w:t>
      </w:r>
      <w:r w:rsidRPr="00371D2D">
        <w:rPr>
          <w:rFonts w:ascii="Book Antiqua" w:hAnsi="Book Antiqua" w:cs="Times New Roman"/>
          <w:sz w:val="24"/>
          <w:szCs w:val="24"/>
        </w:rPr>
        <w:t xml:space="preserve"> szerinti fogyasztásnövekedés finanszírozását segítő juttatásban részesült lakossági fogyasztó vagy fogyasztói közösség, illetve </w:t>
      </w:r>
      <w:r w:rsidRPr="00371D2D">
        <w:rPr>
          <w:rFonts w:ascii="Book Antiqua" w:hAnsi="Book Antiqua" w:cs="Times New Roman"/>
          <w:i/>
          <w:sz w:val="24"/>
          <w:szCs w:val="24"/>
        </w:rPr>
        <w:t xml:space="preserve">a fűtési célú távhőszolgáltatást igénybe vevő lakossági felhasználók részére biztosított téli rezsicsökkentésről szóló 39/2018. (III.12.) Korm. rendelet </w:t>
      </w:r>
      <w:r w:rsidRPr="00371D2D">
        <w:rPr>
          <w:rFonts w:ascii="Book Antiqua" w:hAnsi="Book Antiqua"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371D2D">
        <w:rPr>
          <w:rFonts w:ascii="Book Antiqua" w:hAnsi="Book Antiqua" w:cs="Times New Roman"/>
          <w:sz w:val="24"/>
          <w:szCs w:val="24"/>
        </w:rPr>
        <w:t xml:space="preserve">A </w:t>
      </w:r>
      <w:r w:rsidR="00DB7303" w:rsidRPr="00371D2D">
        <w:rPr>
          <w:rFonts w:ascii="Book Antiqua" w:hAnsi="Book Antiqua" w:cs="Times New Roman"/>
          <w:sz w:val="24"/>
          <w:szCs w:val="24"/>
        </w:rPr>
        <w:t>kizárólag elektromos fűtési móddal rendelkező háztartások nem jogosultak az igénybejelentésre.</w:t>
      </w:r>
    </w:p>
    <w:p w:rsidR="00371D2D" w:rsidRPr="00371D2D" w:rsidRDefault="00371D2D" w:rsidP="00371D2D">
      <w:pPr>
        <w:pStyle w:val="Listaszerbekezds"/>
        <w:jc w:val="both"/>
        <w:rPr>
          <w:rFonts w:ascii="Book Antiqua" w:hAnsi="Book Antiqua" w:cs="Times New Roman"/>
          <w:sz w:val="24"/>
          <w:szCs w:val="24"/>
          <w:highlight w:val="yellow"/>
        </w:rPr>
      </w:pPr>
    </w:p>
    <w:p w:rsidR="00360B38" w:rsidRPr="00371D2D" w:rsidRDefault="00371D2D"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A</w:t>
      </w:r>
      <w:r w:rsidR="00360B38" w:rsidRPr="00371D2D">
        <w:rPr>
          <w:rFonts w:ascii="Book Antiqua" w:hAnsi="Book Antiqua" w:cs="Times New Roman"/>
          <w:sz w:val="24"/>
          <w:szCs w:val="24"/>
        </w:rPr>
        <w:t>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371D2D" w:rsidRDefault="00D62EF4" w:rsidP="00371D2D">
      <w:pPr>
        <w:pStyle w:val="Listaszerbekezds"/>
        <w:spacing w:after="0" w:line="300" w:lineRule="exact"/>
        <w:jc w:val="both"/>
        <w:rPr>
          <w:rFonts w:ascii="Book Antiqua" w:hAnsi="Book Antiqua" w:cs="Times New Roman"/>
          <w:sz w:val="24"/>
          <w:szCs w:val="24"/>
        </w:rPr>
      </w:pPr>
    </w:p>
    <w:p w:rsidR="004871DA" w:rsidRPr="00371D2D" w:rsidRDefault="004871DA" w:rsidP="00371D2D">
      <w:pPr>
        <w:pStyle w:val="Listaszerbekezds"/>
        <w:spacing w:after="0" w:line="300" w:lineRule="exact"/>
        <w:ind w:left="1440"/>
        <w:jc w:val="both"/>
        <w:rPr>
          <w:rFonts w:ascii="Book Antiqua" w:hAnsi="Book Antiqua" w:cs="Times New Roman"/>
          <w:sz w:val="24"/>
          <w:szCs w:val="24"/>
        </w:rPr>
      </w:pPr>
    </w:p>
    <w:p w:rsidR="009C621E" w:rsidRPr="00371D2D" w:rsidRDefault="009C621E" w:rsidP="00371D2D">
      <w:pPr>
        <w:pStyle w:val="Listaszerbekezds"/>
        <w:numPr>
          <w:ilvl w:val="0"/>
          <w:numId w:val="1"/>
        </w:numPr>
        <w:spacing w:after="0" w:line="300" w:lineRule="exact"/>
        <w:jc w:val="both"/>
        <w:rPr>
          <w:rFonts w:ascii="Book Antiqua" w:hAnsi="Book Antiqua" w:cs="Times New Roman"/>
          <w:sz w:val="24"/>
          <w:szCs w:val="24"/>
        </w:rPr>
      </w:pPr>
      <w:r w:rsidRPr="00371D2D">
        <w:rPr>
          <w:rFonts w:ascii="Book Antiqua" w:hAnsi="Book Antiqua" w:cs="Times New Roman"/>
          <w:sz w:val="24"/>
          <w:szCs w:val="24"/>
        </w:rPr>
        <w:t>A 1364/2018. (VII.</w:t>
      </w:r>
      <w:r w:rsidR="00360B38" w:rsidRPr="00371D2D">
        <w:rPr>
          <w:rFonts w:ascii="Book Antiqua" w:hAnsi="Book Antiqua" w:cs="Times New Roman"/>
          <w:sz w:val="24"/>
          <w:szCs w:val="24"/>
        </w:rPr>
        <w:t xml:space="preserve"> </w:t>
      </w:r>
      <w:r w:rsidRPr="00371D2D">
        <w:rPr>
          <w:rFonts w:ascii="Book Antiqua" w:hAnsi="Book Antiqua" w:cs="Times New Roman"/>
          <w:sz w:val="24"/>
          <w:szCs w:val="24"/>
        </w:rPr>
        <w:t>27</w:t>
      </w:r>
      <w:r w:rsidR="00360B38" w:rsidRPr="00371D2D">
        <w:rPr>
          <w:rFonts w:ascii="Book Antiqua" w:hAnsi="Book Antiqua" w:cs="Times New Roman"/>
          <w:sz w:val="24"/>
          <w:szCs w:val="24"/>
        </w:rPr>
        <w:t>.</w:t>
      </w:r>
      <w:r w:rsidRPr="00371D2D">
        <w:rPr>
          <w:rFonts w:ascii="Book Antiqua" w:hAnsi="Book Antiqua" w:cs="Times New Roman"/>
          <w:sz w:val="24"/>
          <w:szCs w:val="24"/>
        </w:rPr>
        <w:t>) Korm. határozat alapján a</w:t>
      </w:r>
      <w:r w:rsidR="00360B38" w:rsidRPr="00371D2D">
        <w:rPr>
          <w:rFonts w:ascii="Book Antiqua" w:hAnsi="Book Antiqua" w:cs="Times New Roman"/>
          <w:sz w:val="24"/>
          <w:szCs w:val="24"/>
        </w:rPr>
        <w:t xml:space="preserve"> </w:t>
      </w:r>
      <w:r w:rsidR="002A03A4" w:rsidRPr="00371D2D">
        <w:rPr>
          <w:rFonts w:ascii="Book Antiqua" w:hAnsi="Book Antiqua" w:cs="Times New Roman"/>
          <w:sz w:val="24"/>
          <w:szCs w:val="24"/>
        </w:rPr>
        <w:t xml:space="preserve">BM Országos Katasztrófavédelmi Főigazgatóság (a </w:t>
      </w:r>
      <w:r w:rsidR="00360B38" w:rsidRPr="00371D2D">
        <w:rPr>
          <w:rFonts w:ascii="Book Antiqua" w:hAnsi="Book Antiqua" w:cs="Times New Roman"/>
          <w:sz w:val="24"/>
          <w:szCs w:val="24"/>
        </w:rPr>
        <w:t>továbbiakban:</w:t>
      </w:r>
      <w:r w:rsidRPr="00371D2D">
        <w:rPr>
          <w:rFonts w:ascii="Book Antiqua" w:hAnsi="Book Antiqua" w:cs="Times New Roman"/>
          <w:sz w:val="24"/>
          <w:szCs w:val="24"/>
        </w:rPr>
        <w:t xml:space="preserve"> BM OKF</w:t>
      </w:r>
      <w:r w:rsidR="00360B38" w:rsidRPr="00371D2D">
        <w:rPr>
          <w:rFonts w:ascii="Book Antiqua" w:hAnsi="Book Antiqua" w:cs="Times New Roman"/>
          <w:sz w:val="24"/>
          <w:szCs w:val="24"/>
        </w:rPr>
        <w:t>)</w:t>
      </w:r>
      <w:r w:rsidRPr="00371D2D">
        <w:rPr>
          <w:rFonts w:ascii="Book Antiqua" w:hAnsi="Book Antiqua" w:cs="Times New Roman"/>
          <w:sz w:val="24"/>
          <w:szCs w:val="24"/>
        </w:rPr>
        <w:t xml:space="preserve"> az alábbiak szerint hajtja végre </w:t>
      </w:r>
      <w:r w:rsidR="00D46DD3" w:rsidRPr="00371D2D">
        <w:rPr>
          <w:rFonts w:ascii="Book Antiqua" w:hAnsi="Book Antiqua" w:cs="Times New Roman"/>
          <w:sz w:val="24"/>
          <w:szCs w:val="24"/>
        </w:rPr>
        <w:t>az ellenőrzést</w:t>
      </w:r>
      <w:r w:rsidRPr="00371D2D">
        <w:rPr>
          <w:rFonts w:ascii="Book Antiqua" w:hAnsi="Book Antiqua" w:cs="Times New Roman"/>
          <w:sz w:val="24"/>
          <w:szCs w:val="24"/>
        </w:rPr>
        <w:t>:</w:t>
      </w:r>
    </w:p>
    <w:p w:rsidR="009C621E" w:rsidRPr="00371D2D" w:rsidRDefault="004871DA" w:rsidP="00371D2D">
      <w:pPr>
        <w:pStyle w:val="Listaszerbekezds"/>
        <w:numPr>
          <w:ilvl w:val="1"/>
          <w:numId w:val="1"/>
        </w:numPr>
        <w:jc w:val="both"/>
        <w:rPr>
          <w:rFonts w:ascii="Book Antiqua" w:hAnsi="Book Antiqua" w:cs="Times New Roman"/>
          <w:sz w:val="24"/>
          <w:szCs w:val="24"/>
        </w:rPr>
      </w:pPr>
      <w:r w:rsidRPr="00371D2D">
        <w:rPr>
          <w:rFonts w:ascii="Book Antiqua" w:hAnsi="Book Antiqua" w:cs="Times New Roman"/>
          <w:sz w:val="24"/>
          <w:szCs w:val="24"/>
        </w:rPr>
        <w:t xml:space="preserve">a </w:t>
      </w:r>
      <w:r w:rsidR="009C621E" w:rsidRPr="00371D2D">
        <w:rPr>
          <w:rFonts w:ascii="Book Antiqua" w:hAnsi="Book Antiqua" w:cs="Times New Roman"/>
          <w:sz w:val="24"/>
          <w:szCs w:val="24"/>
        </w:rPr>
        <w:t xml:space="preserve">BM OKF az érintett önkormányzatok által </w:t>
      </w:r>
      <w:r w:rsidR="00411692" w:rsidRPr="00371D2D">
        <w:rPr>
          <w:rFonts w:ascii="Book Antiqua" w:hAnsi="Book Antiqua" w:cs="Times New Roman"/>
          <w:sz w:val="24"/>
          <w:szCs w:val="24"/>
        </w:rPr>
        <w:t xml:space="preserve">az ebr42 </w:t>
      </w:r>
      <w:r w:rsidR="00360B38" w:rsidRPr="00371D2D">
        <w:rPr>
          <w:rFonts w:ascii="Book Antiqua" w:hAnsi="Book Antiqua" w:cs="Times New Roman"/>
          <w:sz w:val="24"/>
          <w:szCs w:val="24"/>
        </w:rPr>
        <w:t>rendszerbe</w:t>
      </w:r>
      <w:r w:rsidR="00411692" w:rsidRPr="00371D2D">
        <w:rPr>
          <w:rFonts w:ascii="Book Antiqua" w:hAnsi="Book Antiqua" w:cs="Times New Roman"/>
          <w:sz w:val="24"/>
          <w:szCs w:val="24"/>
        </w:rPr>
        <w:t xml:space="preserve"> </w:t>
      </w:r>
      <w:r w:rsidR="007E1811" w:rsidRPr="00371D2D">
        <w:rPr>
          <w:rFonts w:ascii="Book Antiqua" w:hAnsi="Book Antiqua" w:cs="Times New Roman"/>
          <w:sz w:val="24"/>
          <w:szCs w:val="24"/>
        </w:rPr>
        <w:t>feltöltött adatokból</w:t>
      </w:r>
      <w:r w:rsidR="009C621E" w:rsidRPr="00371D2D">
        <w:rPr>
          <w:rFonts w:ascii="Book Antiqua" w:hAnsi="Book Antiqua" w:cs="Times New Roman"/>
          <w:sz w:val="24"/>
          <w:szCs w:val="24"/>
        </w:rPr>
        <w:t xml:space="preserve"> egységes, országos adatbázist hoz létre;</w:t>
      </w:r>
    </w:p>
    <w:p w:rsidR="009C621E" w:rsidRPr="00371D2D" w:rsidRDefault="004871DA" w:rsidP="00371D2D">
      <w:pPr>
        <w:pStyle w:val="Listaszerbekezds"/>
        <w:numPr>
          <w:ilvl w:val="1"/>
          <w:numId w:val="1"/>
        </w:numPr>
        <w:jc w:val="both"/>
        <w:rPr>
          <w:rFonts w:ascii="Book Antiqua" w:hAnsi="Book Antiqua" w:cs="Times New Roman"/>
          <w:sz w:val="24"/>
          <w:szCs w:val="24"/>
        </w:rPr>
      </w:pPr>
      <w:r w:rsidRPr="00371D2D">
        <w:rPr>
          <w:rFonts w:ascii="Book Antiqua" w:hAnsi="Book Antiqua" w:cs="Times New Roman"/>
          <w:sz w:val="24"/>
          <w:szCs w:val="24"/>
        </w:rPr>
        <w:t xml:space="preserve">a </w:t>
      </w:r>
      <w:r w:rsidR="009C621E" w:rsidRPr="00371D2D">
        <w:rPr>
          <w:rFonts w:ascii="Book Antiqua" w:hAnsi="Book Antiqua" w:cs="Times New Roman"/>
          <w:sz w:val="24"/>
          <w:szCs w:val="24"/>
        </w:rPr>
        <w:t>BM OKF adminisztratív vizsgálatot folytat le az igénybejelentések</w:t>
      </w:r>
      <w:r w:rsidR="00DB7303" w:rsidRPr="00371D2D">
        <w:rPr>
          <w:rFonts w:ascii="Book Antiqua" w:hAnsi="Book Antiqua" w:cs="Times New Roman"/>
          <w:sz w:val="24"/>
          <w:szCs w:val="24"/>
        </w:rPr>
        <w:t>kel összefüggésben</w:t>
      </w:r>
      <w:r w:rsidR="009C621E" w:rsidRPr="00371D2D">
        <w:rPr>
          <w:rFonts w:ascii="Book Antiqua" w:hAnsi="Book Antiqua" w:cs="Times New Roman"/>
          <w:sz w:val="24"/>
          <w:szCs w:val="24"/>
        </w:rPr>
        <w:t>;</w:t>
      </w:r>
    </w:p>
    <w:p w:rsidR="000341F0" w:rsidRPr="00371D2D" w:rsidRDefault="00D46DD3" w:rsidP="00371D2D">
      <w:pPr>
        <w:pStyle w:val="Listaszerbekezds"/>
        <w:numPr>
          <w:ilvl w:val="1"/>
          <w:numId w:val="1"/>
        </w:numPr>
        <w:jc w:val="both"/>
        <w:rPr>
          <w:rFonts w:ascii="Book Antiqua" w:hAnsi="Book Antiqua" w:cs="Times New Roman"/>
          <w:sz w:val="24"/>
          <w:szCs w:val="24"/>
        </w:rPr>
      </w:pPr>
      <w:r w:rsidRPr="00371D2D">
        <w:rPr>
          <w:rFonts w:ascii="Book Antiqua" w:hAnsi="Book Antiqua" w:cs="Times New Roman"/>
          <w:sz w:val="24"/>
          <w:szCs w:val="24"/>
        </w:rPr>
        <w:t xml:space="preserve">a </w:t>
      </w:r>
      <w:r w:rsidR="00CA0DB7" w:rsidRPr="00371D2D">
        <w:rPr>
          <w:rFonts w:ascii="Book Antiqua" w:hAnsi="Book Antiqua" w:cs="Times New Roman"/>
          <w:sz w:val="24"/>
          <w:szCs w:val="24"/>
        </w:rPr>
        <w:t>BM OKF f</w:t>
      </w:r>
      <w:r w:rsidR="000341F0" w:rsidRPr="00371D2D">
        <w:rPr>
          <w:rFonts w:ascii="Book Antiqua" w:hAnsi="Book Antiqua" w:cs="Times New Roman"/>
          <w:sz w:val="24"/>
          <w:szCs w:val="24"/>
        </w:rPr>
        <w:t xml:space="preserve">őigazgatója </w:t>
      </w:r>
      <w:r w:rsidR="00CA0DB7" w:rsidRPr="00371D2D">
        <w:rPr>
          <w:rFonts w:ascii="Book Antiqua" w:hAnsi="Book Antiqua" w:cs="Times New Roman"/>
          <w:sz w:val="24"/>
          <w:szCs w:val="24"/>
        </w:rPr>
        <w:t>meghatalmazást</w:t>
      </w:r>
      <w:r w:rsidR="000341F0" w:rsidRPr="00371D2D">
        <w:rPr>
          <w:rFonts w:ascii="Book Antiqua" w:hAnsi="Book Antiqua" w:cs="Times New Roman"/>
          <w:sz w:val="24"/>
          <w:szCs w:val="24"/>
        </w:rPr>
        <w:t xml:space="preserve"> ad a hivatásos katasztrófavédelmi szerv területi szervének, hogy</w:t>
      </w:r>
      <w:r w:rsidR="00CA0DB7" w:rsidRPr="00371D2D">
        <w:rPr>
          <w:rFonts w:ascii="Book Antiqua" w:hAnsi="Book Antiqua" w:cs="Times New Roman"/>
          <w:sz w:val="24"/>
          <w:szCs w:val="24"/>
        </w:rPr>
        <w:t xml:space="preserve"> </w:t>
      </w:r>
      <w:r w:rsidR="004871DA" w:rsidRPr="00371D2D">
        <w:rPr>
          <w:rFonts w:ascii="Book Antiqua" w:hAnsi="Book Antiqua" w:cs="Times New Roman"/>
          <w:sz w:val="24"/>
          <w:szCs w:val="24"/>
        </w:rPr>
        <w:t>– az adminisztratív vizsgálat részeként – szükség szerint további adatgyűjtést, valamint</w:t>
      </w:r>
      <w:r w:rsidR="000341F0" w:rsidRPr="00371D2D">
        <w:rPr>
          <w:rFonts w:ascii="Book Antiqua" w:hAnsi="Book Antiqua" w:cs="Times New Roman"/>
          <w:sz w:val="24"/>
          <w:szCs w:val="24"/>
        </w:rPr>
        <w:t xml:space="preserve"> szúrópróbaszerű, helyszíni vizsgál</w:t>
      </w:r>
      <w:r w:rsidR="004871DA" w:rsidRPr="00371D2D">
        <w:rPr>
          <w:rFonts w:ascii="Book Antiqua" w:hAnsi="Book Antiqua" w:cs="Times New Roman"/>
          <w:sz w:val="24"/>
          <w:szCs w:val="24"/>
        </w:rPr>
        <w:t>atot végezzen.</w:t>
      </w:r>
    </w:p>
    <w:p w:rsidR="000341F0" w:rsidRPr="00371D2D" w:rsidRDefault="000341F0" w:rsidP="00371D2D">
      <w:pPr>
        <w:pStyle w:val="Listaszerbekezds"/>
        <w:ind w:left="1440"/>
        <w:jc w:val="both"/>
        <w:rPr>
          <w:rFonts w:ascii="Book Antiqua" w:hAnsi="Book Antiqua" w:cs="Times New Roman"/>
          <w:sz w:val="24"/>
          <w:szCs w:val="24"/>
        </w:rPr>
      </w:pPr>
    </w:p>
    <w:p w:rsidR="00B8042A" w:rsidRPr="00371D2D" w:rsidRDefault="00043BAC" w:rsidP="00371D2D">
      <w:pPr>
        <w:pStyle w:val="Listaszerbekezds"/>
        <w:numPr>
          <w:ilvl w:val="0"/>
          <w:numId w:val="1"/>
        </w:numPr>
        <w:spacing w:after="0" w:line="300" w:lineRule="exact"/>
        <w:jc w:val="both"/>
        <w:rPr>
          <w:rFonts w:ascii="Book Antiqua" w:hAnsi="Book Antiqua" w:cs="Times New Roman"/>
          <w:b/>
          <w:sz w:val="24"/>
          <w:szCs w:val="24"/>
        </w:rPr>
      </w:pPr>
      <w:r w:rsidRPr="00371D2D">
        <w:rPr>
          <w:rFonts w:ascii="Book Antiqua" w:hAnsi="Book Antiqua" w:cs="Times New Roman"/>
          <w:sz w:val="24"/>
          <w:szCs w:val="24"/>
        </w:rPr>
        <w:t xml:space="preserve">A </w:t>
      </w:r>
      <w:r w:rsidR="00371D2D" w:rsidRPr="00371D2D">
        <w:rPr>
          <w:rFonts w:ascii="Book Antiqua" w:hAnsi="Book Antiqua" w:cs="Times New Roman"/>
          <w:sz w:val="24"/>
          <w:szCs w:val="24"/>
        </w:rPr>
        <w:t>6</w:t>
      </w:r>
      <w:r w:rsidR="000341F0" w:rsidRPr="00371D2D">
        <w:rPr>
          <w:rFonts w:ascii="Book Antiqua" w:hAnsi="Book Antiqua" w:cs="Times New Roman"/>
          <w:sz w:val="24"/>
          <w:szCs w:val="24"/>
        </w:rPr>
        <w:t xml:space="preserve">. pont szerinti </w:t>
      </w:r>
      <w:r w:rsidR="00C94370" w:rsidRPr="00371D2D">
        <w:rPr>
          <w:rFonts w:ascii="Book Antiqua" w:hAnsi="Book Antiqua" w:cs="Times New Roman"/>
          <w:sz w:val="24"/>
          <w:szCs w:val="24"/>
        </w:rPr>
        <w:t>vizsgálat eredményeképp a hivatásos katasztrófavédelmi szerv</w:t>
      </w:r>
      <w:r w:rsidR="008D78F6" w:rsidRPr="00371D2D">
        <w:rPr>
          <w:rFonts w:ascii="Book Antiqua" w:hAnsi="Book Antiqua" w:cs="Times New Roman"/>
          <w:sz w:val="24"/>
          <w:szCs w:val="24"/>
        </w:rPr>
        <w:t xml:space="preserve"> területi szerve</w:t>
      </w:r>
      <w:r w:rsidR="00C94370" w:rsidRPr="00371D2D">
        <w:rPr>
          <w:rFonts w:ascii="Book Antiqua" w:hAnsi="Book Antiqua" w:cs="Times New Roman"/>
          <w:sz w:val="24"/>
          <w:szCs w:val="24"/>
        </w:rPr>
        <w:t xml:space="preserve"> vizsgálati összefoglaló adatlapot állít ki, melyet megküld </w:t>
      </w:r>
      <w:r w:rsidR="001E4359" w:rsidRPr="00371D2D">
        <w:rPr>
          <w:rFonts w:ascii="Book Antiqua" w:hAnsi="Book Antiqua" w:cs="Times New Roman"/>
          <w:sz w:val="24"/>
          <w:szCs w:val="24"/>
        </w:rPr>
        <w:t>a vizsgált háztartás helye szerint</w:t>
      </w:r>
      <w:r w:rsidR="00C94370" w:rsidRPr="00371D2D">
        <w:rPr>
          <w:rFonts w:ascii="Book Antiqua" w:hAnsi="Book Antiqua" w:cs="Times New Roman"/>
          <w:sz w:val="24"/>
          <w:szCs w:val="24"/>
        </w:rPr>
        <w:t xml:space="preserve"> érintett önkormányzat</w:t>
      </w:r>
      <w:r w:rsidR="002A03A4" w:rsidRPr="00371D2D">
        <w:rPr>
          <w:rFonts w:ascii="Book Antiqua" w:hAnsi="Book Antiqua" w:cs="Times New Roman"/>
          <w:sz w:val="24"/>
          <w:szCs w:val="24"/>
        </w:rPr>
        <w:t xml:space="preserve"> részére</w:t>
      </w:r>
      <w:r w:rsidR="00C94370" w:rsidRPr="00371D2D">
        <w:rPr>
          <w:rFonts w:ascii="Book Antiqua" w:hAnsi="Book Antiqua" w:cs="Times New Roman"/>
          <w:sz w:val="24"/>
          <w:szCs w:val="24"/>
        </w:rPr>
        <w:t>.</w:t>
      </w:r>
      <w:r w:rsidR="00360B38" w:rsidRPr="00371D2D">
        <w:rPr>
          <w:rFonts w:ascii="Book Antiqua" w:hAnsi="Book Antiqua" w:cs="Times New Roman"/>
          <w:sz w:val="24"/>
          <w:szCs w:val="24"/>
        </w:rPr>
        <w:t xml:space="preserve"> A vizsgálat lefolytatására a támogatás felhasználásának végső határidejéig kerülhet sor.</w:t>
      </w:r>
      <w:r w:rsidR="006F226C" w:rsidRPr="00371D2D">
        <w:rPr>
          <w:rFonts w:ascii="Book Antiqua" w:hAnsi="Book Antiqua" w:cs="Times New Roman"/>
          <w:sz w:val="24"/>
          <w:szCs w:val="24"/>
        </w:rPr>
        <w:t xml:space="preserve"> </w:t>
      </w:r>
      <w:r w:rsidR="006F226C" w:rsidRPr="00371D2D">
        <w:rPr>
          <w:rFonts w:ascii="Book Antiqua" w:hAnsi="Book Antiqua" w:cs="Times New Roman"/>
          <w:b/>
          <w:sz w:val="24"/>
          <w:szCs w:val="24"/>
        </w:rPr>
        <w:t>Ha a vizsgálat eredményeként valószínűsíthető, hogy az igénybejelentő rosszhiszeműen járt el,</w:t>
      </w:r>
      <w:r w:rsidR="00B8042A" w:rsidRPr="00371D2D">
        <w:rPr>
          <w:rFonts w:ascii="Book Antiqua" w:hAnsi="Book Antiqua" w:cs="Times New Roman"/>
          <w:b/>
          <w:sz w:val="24"/>
          <w:szCs w:val="24"/>
        </w:rPr>
        <w:t xml:space="preserve"> az önkormányzat szabálysértési, vagy – minősítő körülmény fe</w:t>
      </w:r>
      <w:r w:rsidR="00791F7B" w:rsidRPr="00371D2D">
        <w:rPr>
          <w:rFonts w:ascii="Book Antiqua" w:hAnsi="Book Antiqua" w:cs="Times New Roman"/>
          <w:b/>
          <w:sz w:val="24"/>
          <w:szCs w:val="24"/>
        </w:rPr>
        <w:t>nnállása esetén – büntető</w:t>
      </w:r>
      <w:r w:rsidR="00B8042A" w:rsidRPr="00371D2D">
        <w:rPr>
          <w:rFonts w:ascii="Book Antiqua" w:hAnsi="Book Antiqua" w:cs="Times New Roman"/>
          <w:b/>
          <w:sz w:val="24"/>
          <w:szCs w:val="24"/>
        </w:rPr>
        <w:t>eljárást kezdeményez.</w:t>
      </w:r>
    </w:p>
    <w:p w:rsidR="00791F7B" w:rsidRPr="00371D2D" w:rsidRDefault="00791F7B" w:rsidP="00791F7B">
      <w:pPr>
        <w:spacing w:after="0" w:line="300" w:lineRule="exact"/>
        <w:jc w:val="both"/>
        <w:rPr>
          <w:rFonts w:ascii="Times New Roman" w:hAnsi="Times New Roman" w:cs="Times New Roman"/>
          <w:sz w:val="24"/>
          <w:szCs w:val="24"/>
        </w:rPr>
      </w:pPr>
      <w:bookmarkStart w:id="0" w:name="_GoBack"/>
      <w:bookmarkEnd w:id="0"/>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lastRenderedPageBreak/>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Kelt …</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r w:rsidRPr="00D432B8">
        <w:rPr>
          <w:rFonts w:ascii="Times New Roman" w:eastAsia="Times New Roman" w:hAnsi="Times New Roman" w:cs="Times New Roman"/>
          <w:lang w:eastAsia="hu-HU"/>
        </w:rPr>
        <w:t>Ábrahám</w:t>
      </w:r>
      <w:proofErr w:type="spellEnd"/>
      <w:r w:rsidRPr="00D432B8">
        <w:rPr>
          <w:rFonts w:ascii="Times New Roman" w:eastAsia="Times New Roman" w:hAnsi="Times New Roman" w:cs="Times New Roman"/>
          <w:lang w:eastAsia="hu-HU"/>
        </w:rPr>
        <w:t xml:space="preserve">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napján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b/>
          <w:sz w:val="24"/>
          <w:szCs w:val="24"/>
        </w:rPr>
        <w:t>adminisztratív</w:t>
      </w:r>
      <w:proofErr w:type="gramEnd"/>
      <w:r w:rsidRPr="00D432B8">
        <w:rPr>
          <w:rFonts w:ascii="Times New Roman" w:hAnsi="Times New Roman" w:cs="Times New Roman"/>
          <w:b/>
          <w:sz w:val="24"/>
          <w:szCs w:val="24"/>
        </w:rPr>
        <w:t xml:space="preserve">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xml:space="preserve">... </w:t>
      </w:r>
      <w:proofErr w:type="gramStart"/>
      <w:r w:rsidRPr="00D432B8">
        <w:rPr>
          <w:rFonts w:ascii="Times New Roman" w:hAnsi="Times New Roman" w:cs="Times New Roman"/>
          <w:i/>
          <w:sz w:val="24"/>
          <w:szCs w:val="24"/>
        </w:rPr>
        <w:t>adatbázis</w:t>
      </w:r>
      <w:proofErr w:type="gramEnd"/>
      <w:r w:rsidRPr="00D432B8">
        <w:rPr>
          <w:rFonts w:ascii="Times New Roman" w:hAnsi="Times New Roman" w:cs="Times New Roman"/>
          <w:i/>
          <w:sz w:val="24"/>
          <w:szCs w:val="24"/>
        </w:rPr>
        <w:t xml:space="preserve"> ... </w:t>
      </w:r>
      <w:proofErr w:type="gramStart"/>
      <w:r w:rsidRPr="00D432B8">
        <w:rPr>
          <w:rFonts w:ascii="Times New Roman" w:hAnsi="Times New Roman" w:cs="Times New Roman"/>
          <w:i/>
          <w:sz w:val="24"/>
          <w:szCs w:val="24"/>
        </w:rPr>
        <w:t>adatát</w:t>
      </w:r>
      <w:proofErr w:type="gramEnd"/>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háztartás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w:t>
      </w:r>
      <w:proofErr w:type="gramStart"/>
      <w:r w:rsidRPr="00D432B8">
        <w:rPr>
          <w:rFonts w:ascii="Times New Roman" w:hAnsi="Times New Roman" w:cs="Times New Roman"/>
          <w:sz w:val="24"/>
          <w:szCs w:val="24"/>
        </w:rPr>
        <w:t>napján</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óra</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perckor</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sz w:val="24"/>
          <w:szCs w:val="24"/>
        </w:rPr>
        <w:t>é</w:t>
      </w:r>
      <w:r w:rsidR="00870932" w:rsidRPr="00D432B8">
        <w:rPr>
          <w:rFonts w:ascii="Times New Roman" w:hAnsi="Times New Roman" w:cs="Times New Roman"/>
          <w:sz w:val="24"/>
          <w:szCs w:val="24"/>
        </w:rPr>
        <w:t>s</w:t>
      </w:r>
      <w:proofErr w:type="gramEnd"/>
      <w:r w:rsidR="00870932" w:rsidRPr="00D432B8">
        <w:rPr>
          <w:rFonts w:ascii="Times New Roman" w:hAnsi="Times New Roman" w:cs="Times New Roman"/>
          <w:sz w:val="24"/>
          <w:szCs w:val="24"/>
        </w:rPr>
        <w:t xml:space="preserve">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B5" w:rsidRDefault="003D4BB5" w:rsidP="00006A66">
      <w:pPr>
        <w:spacing w:after="0" w:line="240" w:lineRule="auto"/>
      </w:pPr>
      <w:r>
        <w:separator/>
      </w:r>
    </w:p>
  </w:endnote>
  <w:endnote w:type="continuationSeparator" w:id="0">
    <w:p w:rsidR="003D4BB5" w:rsidRDefault="003D4BB5"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B5" w:rsidRDefault="003D4BB5" w:rsidP="00006A66">
      <w:pPr>
        <w:spacing w:after="0" w:line="240" w:lineRule="auto"/>
      </w:pPr>
      <w:r>
        <w:separator/>
      </w:r>
    </w:p>
  </w:footnote>
  <w:footnote w:type="continuationSeparator" w:id="0">
    <w:p w:rsidR="003D4BB5" w:rsidRDefault="003D4BB5" w:rsidP="00006A66">
      <w:pPr>
        <w:spacing w:after="0" w:line="240" w:lineRule="auto"/>
      </w:pPr>
      <w:r>
        <w:continuationSeparator/>
      </w:r>
    </w:p>
  </w:footnote>
  <w:footnote w:id="1">
    <w:p w:rsidR="003D4BB5" w:rsidRDefault="003D4BB5"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3D4BB5" w:rsidRDefault="003D4BB5"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927"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71D2D"/>
    <w:rsid w:val="00384E98"/>
    <w:rsid w:val="00385CF9"/>
    <w:rsid w:val="003D4BB5"/>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56827-48DB-4847-942A-DFB1027E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09304F-0BA3-48A7-8844-73731FE6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2899</Words>
  <Characters>20005</Characters>
  <Application>Microsoft Office Word</Application>
  <DocSecurity>4</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Szabó-Tringel Judit</cp:lastModifiedBy>
  <cp:revision>2</cp:revision>
  <cp:lastPrinted>2018-08-13T12:51:00Z</cp:lastPrinted>
  <dcterms:created xsi:type="dcterms:W3CDTF">2018-08-13T13:20:00Z</dcterms:created>
  <dcterms:modified xsi:type="dcterms:W3CDTF">2018-08-13T13:20:00Z</dcterms:modified>
</cp:coreProperties>
</file>