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HATÁSVIZSGÁLATI LAP</w:t>
      </w:r>
    </w:p>
    <w:p w:rsidR="00264D4D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bCs/>
          <w:sz w:val="21"/>
          <w:szCs w:val="21"/>
        </w:rPr>
      </w:pPr>
    </w:p>
    <w:p w:rsidR="00EE4E79" w:rsidRPr="00EE4E79" w:rsidRDefault="00264D4D" w:rsidP="00EE4E79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Times New Roman"/>
          <w:sz w:val="21"/>
          <w:szCs w:val="21"/>
        </w:rPr>
      </w:pPr>
      <w:r w:rsidRPr="00EE4E79">
        <w:rPr>
          <w:rFonts w:ascii="Book Antiqua" w:hAnsi="Book Antiqua" w:cs="Times New Roman"/>
          <w:sz w:val="21"/>
          <w:szCs w:val="21"/>
        </w:rPr>
        <w:t>Délegyháza Község Önkormányzat Képvisel</w:t>
      </w:r>
      <w:r w:rsidRPr="00EE4E79">
        <w:rPr>
          <w:rFonts w:ascii="Book Antiqua" w:hAnsi="Book Antiqua" w:cs="TimesNewRoman"/>
          <w:sz w:val="21"/>
          <w:szCs w:val="21"/>
        </w:rPr>
        <w:t>ő</w:t>
      </w:r>
      <w:r w:rsidRPr="00EE4E79">
        <w:rPr>
          <w:rFonts w:ascii="Book Antiqua" w:hAnsi="Book Antiqua" w:cs="Times New Roman"/>
          <w:sz w:val="21"/>
          <w:szCs w:val="21"/>
        </w:rPr>
        <w:t xml:space="preserve">-testületének </w:t>
      </w:r>
    </w:p>
    <w:p w:rsidR="00EE4E79" w:rsidRPr="00EE4E79" w:rsidRDefault="00EE4E79" w:rsidP="00EE4E79">
      <w:pPr>
        <w:spacing w:after="0" w:line="240" w:lineRule="auto"/>
        <w:jc w:val="center"/>
        <w:rPr>
          <w:rFonts w:ascii="Book Antiqua" w:hAnsi="Book Antiqua" w:cs="Arial"/>
          <w:bCs/>
          <w:color w:val="000000"/>
          <w:sz w:val="20"/>
          <w:szCs w:val="20"/>
        </w:rPr>
      </w:pPr>
      <w:proofErr w:type="gramStart"/>
      <w:r w:rsidRPr="00EE4E79">
        <w:rPr>
          <w:rFonts w:ascii="Book Antiqua" w:hAnsi="Book Antiqua" w:cs="Arial"/>
          <w:bCs/>
          <w:color w:val="000000"/>
          <w:sz w:val="20"/>
          <w:szCs w:val="20"/>
        </w:rPr>
        <w:t>a</w:t>
      </w:r>
      <w:proofErr w:type="gramEnd"/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 </w:t>
      </w:r>
      <w:r w:rsidR="00E03205">
        <w:rPr>
          <w:rFonts w:ascii="Book Antiqua" w:hAnsi="Book Antiqua" w:cs="Arial"/>
          <w:bCs/>
          <w:color w:val="000000"/>
          <w:sz w:val="20"/>
          <w:szCs w:val="20"/>
        </w:rPr>
        <w:t>telekadóról</w:t>
      </w:r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 szóló 2</w:t>
      </w:r>
      <w:r w:rsidR="00E03205">
        <w:rPr>
          <w:rFonts w:ascii="Book Antiqua" w:hAnsi="Book Antiqua" w:cs="Arial"/>
          <w:bCs/>
          <w:color w:val="000000"/>
          <w:sz w:val="20"/>
          <w:szCs w:val="20"/>
        </w:rPr>
        <w:t>3</w:t>
      </w:r>
      <w:r w:rsidRPr="00EE4E79">
        <w:rPr>
          <w:rFonts w:ascii="Book Antiqua" w:hAnsi="Book Antiqua" w:cs="Arial"/>
          <w:bCs/>
          <w:color w:val="000000"/>
          <w:sz w:val="20"/>
          <w:szCs w:val="20"/>
        </w:rPr>
        <w:t xml:space="preserve">/2003. (XII.23.) önkormányzati rendelet módosításáról </w:t>
      </w:r>
      <w:proofErr w:type="gramStart"/>
      <w:r w:rsidRPr="00EE4E79">
        <w:rPr>
          <w:rFonts w:ascii="Book Antiqua" w:hAnsi="Book Antiqua" w:cs="Arial"/>
          <w:bCs/>
          <w:color w:val="000000"/>
          <w:sz w:val="20"/>
          <w:szCs w:val="20"/>
        </w:rPr>
        <w:t>szóló …</w:t>
      </w:r>
      <w:proofErr w:type="gramEnd"/>
      <w:r w:rsidRPr="00EE4E79">
        <w:rPr>
          <w:rFonts w:ascii="Book Antiqua" w:hAnsi="Book Antiqua" w:cs="Arial"/>
          <w:bCs/>
          <w:color w:val="000000"/>
          <w:sz w:val="20"/>
          <w:szCs w:val="20"/>
        </w:rPr>
        <w:t>../2016. (………….) önkormányzati rendeletéhez</w:t>
      </w:r>
    </w:p>
    <w:p w:rsidR="00EE4E79" w:rsidRPr="00BE44C7" w:rsidRDefault="00EE4E79" w:rsidP="00EE4E79">
      <w:pPr>
        <w:jc w:val="center"/>
        <w:rPr>
          <w:rFonts w:ascii="Book Antiqua" w:hAnsi="Book Antiqua" w:cs="Arial"/>
          <w:b/>
          <w:bCs/>
          <w:color w:val="000000"/>
          <w:sz w:val="20"/>
          <w:szCs w:val="20"/>
        </w:rPr>
      </w:pPr>
    </w:p>
    <w:p w:rsidR="00264D4D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1. Társadalmi hatások</w:t>
      </w:r>
    </w:p>
    <w:p w:rsidR="00264D4D" w:rsidRDefault="00995772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rendelet-tervezetnek a helyi lakosságra vonatkozó társadalmi hatása elenyésző, az döntően a Délegyházán ingatlantulajdonnal rendelkező nem helyi lakosokat, valamint a vállalkozókat érinti. </w:t>
      </w:r>
    </w:p>
    <w:p w:rsidR="005F67FD" w:rsidRDefault="005F67FD" w:rsidP="00931D8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 w:cs="Times New Roman"/>
          <w:sz w:val="21"/>
          <w:szCs w:val="21"/>
        </w:rPr>
        <w:t>Ahol az adózók számára aránytalanul nagy terhet jelentene az adó megfizetése, ott t</w:t>
      </w:r>
      <w:r>
        <w:rPr>
          <w:rFonts w:ascii="Book Antiqua" w:hAnsi="Book Antiqua" w:cs="Tahoma"/>
          <w:sz w:val="20"/>
          <w:szCs w:val="20"/>
        </w:rPr>
        <w:t xml:space="preserve">ermészetesen lehetőség van méltányosság gyakorlására az adózás rendjéről szóló törvényben foglaltak szerint. </w:t>
      </w:r>
    </w:p>
    <w:p w:rsidR="00931D8E" w:rsidRDefault="00931D8E" w:rsidP="00931D8E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bookmarkStart w:id="0" w:name="_GoBack"/>
      <w:bookmarkEnd w:id="0"/>
      <w:r>
        <w:rPr>
          <w:rFonts w:ascii="Book Antiqua" w:hAnsi="Book Antiqua" w:cs="Times New Roman"/>
          <w:sz w:val="21"/>
          <w:szCs w:val="21"/>
        </w:rPr>
        <w:t xml:space="preserve">A nagy kiterjedésű kavicsbányák vonatkozásában a mielőbbi kitermelésre, és ezt követően a szakszerű rekultivációra ösztönzi az adózókat. 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2. Gazdasági, költségvetési hatások</w:t>
      </w:r>
    </w:p>
    <w:p w:rsidR="00264D4D" w:rsidRDefault="00995772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 w:cs="Times New Roman"/>
          <w:sz w:val="21"/>
          <w:szCs w:val="21"/>
        </w:rPr>
        <w:t xml:space="preserve">A beszedett </w:t>
      </w:r>
      <w:proofErr w:type="gramStart"/>
      <w:r>
        <w:rPr>
          <w:rFonts w:ascii="Book Antiqua" w:hAnsi="Book Antiqua" w:cs="Times New Roman"/>
          <w:sz w:val="21"/>
          <w:szCs w:val="21"/>
        </w:rPr>
        <w:t>telekadó</w:t>
      </w:r>
      <w:proofErr w:type="gramEnd"/>
      <w:r>
        <w:rPr>
          <w:rFonts w:ascii="Book Antiqua" w:hAnsi="Book Antiqua" w:cs="Times New Roman"/>
          <w:sz w:val="21"/>
          <w:szCs w:val="21"/>
        </w:rPr>
        <w:t xml:space="preserve"> mint helyi adó az önkormányzat egyik fontos, meghatározó bevétele, mely hozzájárul az önkormányzati, közösségi kiadások finanszírozásához, az önkormányzat gazdálkodását segíti és támogatja. A rendeletmódosítás gazdasági hatása pozitív, növekednek a helyi adókból származó bevételek.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3. Környezeti hatások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környezetre gyakorolt hatása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4. Egészségügyi követelmények</w:t>
      </w:r>
    </w:p>
    <w:p w:rsidR="00264D4D" w:rsidRDefault="00EE4E79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 xml:space="preserve">A rendeletben foglaltak végrehajtásának </w:t>
      </w:r>
      <w:r w:rsidR="00995772">
        <w:rPr>
          <w:rFonts w:ascii="Book Antiqua" w:hAnsi="Book Antiqua"/>
          <w:sz w:val="21"/>
          <w:szCs w:val="21"/>
        </w:rPr>
        <w:t xml:space="preserve">egészségügyi következménye nincs.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5. Adminisztratív terheket befolyásoló hatások</w:t>
      </w:r>
    </w:p>
    <w:p w:rsidR="00264D4D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/>
          <w:sz w:val="21"/>
          <w:szCs w:val="21"/>
        </w:rPr>
        <w:t>A rendeletben foglaltak végrehajtása a Hivatal adminisztrációs</w:t>
      </w:r>
      <w:r>
        <w:rPr>
          <w:rFonts w:ascii="Book Antiqua" w:hAnsi="Book Antiqua"/>
          <w:sz w:val="21"/>
          <w:szCs w:val="21"/>
        </w:rPr>
        <w:t xml:space="preserve"> </w:t>
      </w:r>
      <w:r w:rsidRPr="00577C11">
        <w:rPr>
          <w:rFonts w:ascii="Book Antiqua" w:hAnsi="Book Antiqua"/>
          <w:sz w:val="21"/>
          <w:szCs w:val="21"/>
        </w:rPr>
        <w:t xml:space="preserve">terheit </w:t>
      </w:r>
      <w:r w:rsidR="00995772">
        <w:rPr>
          <w:rFonts w:ascii="Book Antiqua" w:hAnsi="Book Antiqua"/>
          <w:sz w:val="21"/>
          <w:szCs w:val="21"/>
        </w:rPr>
        <w:t xml:space="preserve">2017. évben növelni fogja az érintett ingatlanok adómérték-változásának feldolgozása miatt, a későbbiekben azonban nem okoz többletterhet. </w:t>
      </w: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264D4D" w:rsidRPr="00577C11" w:rsidRDefault="00264D4D" w:rsidP="00264D4D">
      <w:pPr>
        <w:spacing w:after="0" w:line="240" w:lineRule="auto"/>
        <w:jc w:val="both"/>
        <w:rPr>
          <w:rFonts w:ascii="Book Antiqua" w:hAnsi="Book Antiqua"/>
          <w:b/>
          <w:bCs/>
          <w:sz w:val="21"/>
          <w:szCs w:val="21"/>
        </w:rPr>
      </w:pPr>
      <w:r w:rsidRPr="00577C11">
        <w:rPr>
          <w:rFonts w:ascii="Book Antiqua" w:hAnsi="Book Antiqua"/>
          <w:b/>
          <w:bCs/>
          <w:sz w:val="21"/>
          <w:szCs w:val="21"/>
        </w:rPr>
        <w:t>6. A jogszabály megalkotásának szükségessé</w:t>
      </w:r>
    </w:p>
    <w:p w:rsidR="00A742A5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>A módosító rendelet hatálybalépésével képz</w:t>
      </w:r>
      <w:r w:rsidRPr="00A742A5">
        <w:rPr>
          <w:rFonts w:ascii="Book Antiqua" w:hAnsi="Book Antiqua" w:cs="TimesNewRoman"/>
          <w:sz w:val="21"/>
          <w:szCs w:val="21"/>
        </w:rPr>
        <w:t>ő</w:t>
      </w:r>
      <w:r w:rsidRPr="00A742A5">
        <w:rPr>
          <w:rFonts w:ascii="Book Antiqua" w:hAnsi="Book Antiqua" w:cs="Times New Roman"/>
          <w:sz w:val="21"/>
          <w:szCs w:val="21"/>
        </w:rPr>
        <w:t>d</w:t>
      </w:r>
      <w:r w:rsidRPr="00A742A5">
        <w:rPr>
          <w:rFonts w:ascii="Book Antiqua" w:hAnsi="Book Antiqua" w:cs="TimesNewRoman"/>
          <w:sz w:val="21"/>
          <w:szCs w:val="21"/>
        </w:rPr>
        <w:t xml:space="preserve">ő </w:t>
      </w:r>
      <w:r w:rsidRPr="00A742A5">
        <w:rPr>
          <w:rFonts w:ascii="Book Antiqua" w:hAnsi="Book Antiqua" w:cs="Times New Roman"/>
          <w:sz w:val="21"/>
          <w:szCs w:val="21"/>
        </w:rPr>
        <w:t>adóbevétel-növekedés az önkormányzat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költségvetési bevételeinek növelését teremti meg.</w:t>
      </w:r>
    </w:p>
    <w:p w:rsidR="00995772" w:rsidRPr="00A742A5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A742A5">
        <w:rPr>
          <w:rFonts w:ascii="Book Antiqua" w:hAnsi="Book Antiqua" w:cs="Times New Roman"/>
          <w:sz w:val="21"/>
          <w:szCs w:val="21"/>
        </w:rPr>
        <w:t>A rendelet megalkotására a helyi adókról szóló 1990. évi C. törvény 1. § (1) bekezdése ad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Pr="00A742A5">
        <w:rPr>
          <w:rFonts w:ascii="Book Antiqua" w:hAnsi="Book Antiqua" w:cs="Times New Roman"/>
          <w:sz w:val="21"/>
          <w:szCs w:val="21"/>
        </w:rPr>
        <w:t>felhatalmazást.</w:t>
      </w:r>
    </w:p>
    <w:p w:rsidR="00A742A5" w:rsidRPr="00577C11" w:rsidRDefault="00A742A5" w:rsidP="00A742A5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sz w:val="21"/>
          <w:szCs w:val="21"/>
        </w:rPr>
      </w:pPr>
      <w:r w:rsidRPr="00577C11">
        <w:rPr>
          <w:rFonts w:ascii="Book Antiqua" w:hAnsi="Book Antiqua" w:cs="Times New Roman"/>
          <w:b/>
          <w:bCs/>
          <w:sz w:val="21"/>
          <w:szCs w:val="21"/>
        </w:rPr>
        <w:t>7. A jogszabály alkalmazásához szükséges személyi, szervezeti és pénzügyi feltételek</w:t>
      </w:r>
    </w:p>
    <w:p w:rsidR="00264D4D" w:rsidRPr="00577C11" w:rsidRDefault="00264D4D" w:rsidP="00264D4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577C11">
        <w:rPr>
          <w:rFonts w:ascii="Book Antiqua" w:hAnsi="Book Antiqua" w:cs="Times New Roman"/>
          <w:sz w:val="21"/>
          <w:szCs w:val="21"/>
        </w:rPr>
        <w:t xml:space="preserve">A rendeletben foglaltak végrehajtáshoz szükséges személyi, tárgyi, szervezeti </w:t>
      </w:r>
      <w:r w:rsidR="001653F5">
        <w:rPr>
          <w:rFonts w:ascii="Book Antiqua" w:hAnsi="Book Antiqua" w:cs="Times New Roman"/>
          <w:sz w:val="21"/>
          <w:szCs w:val="21"/>
        </w:rPr>
        <w:t xml:space="preserve">és pénzügyi </w:t>
      </w:r>
      <w:r w:rsidRPr="00577C11">
        <w:rPr>
          <w:rFonts w:ascii="Book Antiqua" w:hAnsi="Book Antiqua" w:cs="Times New Roman"/>
          <w:sz w:val="21"/>
          <w:szCs w:val="21"/>
        </w:rPr>
        <w:t>feltételek</w:t>
      </w:r>
      <w:r>
        <w:rPr>
          <w:rFonts w:ascii="Book Antiqua" w:hAnsi="Book Antiqua" w:cs="Times New Roman"/>
          <w:sz w:val="21"/>
          <w:szCs w:val="21"/>
        </w:rPr>
        <w:t xml:space="preserve"> </w:t>
      </w:r>
      <w:r w:rsidR="001653F5">
        <w:rPr>
          <w:rFonts w:ascii="Book Antiqua" w:hAnsi="Book Antiqua" w:cs="Times New Roman"/>
          <w:sz w:val="21"/>
          <w:szCs w:val="21"/>
        </w:rPr>
        <w:t>rendelkezésre állnak</w:t>
      </w:r>
      <w:r w:rsidRPr="00577C11">
        <w:rPr>
          <w:rFonts w:ascii="Book Antiqua" w:hAnsi="Book Antiqua" w:cs="Times New Roman"/>
          <w:sz w:val="21"/>
          <w:szCs w:val="21"/>
        </w:rPr>
        <w:t>.</w:t>
      </w:r>
    </w:p>
    <w:p w:rsidR="0098404C" w:rsidRDefault="0098404C" w:rsidP="00264D4D">
      <w:pPr>
        <w:spacing w:after="0" w:line="240" w:lineRule="auto"/>
        <w:jc w:val="both"/>
      </w:pPr>
    </w:p>
    <w:sectPr w:rsidR="00984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D4D"/>
    <w:rsid w:val="001653F5"/>
    <w:rsid w:val="00264D4D"/>
    <w:rsid w:val="00512308"/>
    <w:rsid w:val="005E1C6D"/>
    <w:rsid w:val="005F67FD"/>
    <w:rsid w:val="007111BD"/>
    <w:rsid w:val="008D4CB6"/>
    <w:rsid w:val="00931D8E"/>
    <w:rsid w:val="0098404C"/>
    <w:rsid w:val="00995772"/>
    <w:rsid w:val="00A742A5"/>
    <w:rsid w:val="00E03205"/>
    <w:rsid w:val="00EE4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FEB9C1-7916-4992-B8BF-6C889A213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4D4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Molnar Zsuzsanna</dc:creator>
  <cp:keywords/>
  <dc:description/>
  <cp:lastModifiedBy>Dr. Molnar Zsuzsanna</cp:lastModifiedBy>
  <cp:revision>4</cp:revision>
  <dcterms:created xsi:type="dcterms:W3CDTF">2016-11-03T12:09:00Z</dcterms:created>
  <dcterms:modified xsi:type="dcterms:W3CDTF">2016-11-15T09:38:00Z</dcterms:modified>
</cp:coreProperties>
</file>