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9A" w:rsidRPr="00DA1D7F" w:rsidRDefault="00A57C9A" w:rsidP="00A57C9A">
      <w:pPr>
        <w:jc w:val="center"/>
        <w:rPr>
          <w:rFonts w:ascii="Book Antiqua" w:hAnsi="Book Antiqua" w:cs="Tahoma"/>
          <w:b/>
          <w:bCs/>
          <w:sz w:val="20"/>
          <w:szCs w:val="20"/>
        </w:rPr>
      </w:pPr>
      <w:r w:rsidRPr="00DA1D7F">
        <w:rPr>
          <w:rFonts w:ascii="Book Antiqua" w:hAnsi="Book Antiqua" w:cs="Tahoma"/>
          <w:b/>
          <w:bCs/>
          <w:sz w:val="20"/>
          <w:szCs w:val="20"/>
        </w:rPr>
        <w:t>Előterjesztés a Képviselő-testület</w:t>
      </w:r>
    </w:p>
    <w:p w:rsidR="00A57C9A" w:rsidRPr="00DA1D7F" w:rsidRDefault="00741BEF" w:rsidP="0085227C">
      <w:pPr>
        <w:jc w:val="center"/>
        <w:rPr>
          <w:rFonts w:ascii="Book Antiqua" w:hAnsi="Book Antiqua"/>
          <w:b/>
          <w:sz w:val="20"/>
          <w:szCs w:val="20"/>
        </w:rPr>
      </w:pPr>
      <w:r w:rsidRPr="00DA1D7F">
        <w:rPr>
          <w:rFonts w:ascii="Book Antiqua" w:hAnsi="Book Antiqua" w:cs="Tahoma"/>
          <w:b/>
          <w:sz w:val="20"/>
          <w:szCs w:val="20"/>
        </w:rPr>
        <w:t>2019.</w:t>
      </w:r>
      <w:r w:rsidR="00313D5B" w:rsidRPr="00DA1D7F">
        <w:rPr>
          <w:rFonts w:ascii="Book Antiqua" w:hAnsi="Book Antiqua" w:cs="Tahoma"/>
          <w:b/>
          <w:sz w:val="20"/>
          <w:szCs w:val="20"/>
        </w:rPr>
        <w:t xml:space="preserve"> </w:t>
      </w:r>
      <w:r w:rsidR="00DA4C9D" w:rsidRPr="00DA1D7F">
        <w:rPr>
          <w:rFonts w:ascii="Book Antiqua" w:hAnsi="Book Antiqua" w:cs="Tahoma"/>
          <w:b/>
          <w:sz w:val="20"/>
          <w:szCs w:val="20"/>
        </w:rPr>
        <w:t>december 17-én tartandó nyílt ülésére</w:t>
      </w:r>
    </w:p>
    <w:p w:rsidR="00A57C9A" w:rsidRPr="00DA1D7F" w:rsidRDefault="00A57C9A" w:rsidP="00A57C9A">
      <w:pPr>
        <w:jc w:val="center"/>
        <w:rPr>
          <w:rFonts w:ascii="Book Antiqua" w:hAnsi="Book Antiqua" w:cs="Tahoma"/>
          <w:b/>
          <w:sz w:val="20"/>
          <w:szCs w:val="20"/>
        </w:rPr>
      </w:pPr>
    </w:p>
    <w:p w:rsidR="00DA4C9D" w:rsidRPr="00DA1D7F" w:rsidRDefault="001E02B5" w:rsidP="00DA4C9D">
      <w:pPr>
        <w:jc w:val="both"/>
        <w:rPr>
          <w:rFonts w:ascii="Book Antiqua" w:hAnsi="Book Antiqua"/>
          <w:sz w:val="20"/>
          <w:szCs w:val="20"/>
          <w:u w:val="single"/>
        </w:rPr>
      </w:pPr>
      <w:r>
        <w:rPr>
          <w:rFonts w:ascii="Book Antiqua" w:hAnsi="Book Antiqua" w:cs="Tahoma"/>
          <w:b/>
          <w:sz w:val="20"/>
          <w:szCs w:val="20"/>
        </w:rPr>
        <w:t>8</w:t>
      </w:r>
      <w:r w:rsidR="00A57C9A" w:rsidRPr="00DA1D7F">
        <w:rPr>
          <w:rFonts w:ascii="Book Antiqua" w:hAnsi="Book Antiqua" w:cs="Tahoma"/>
          <w:b/>
          <w:sz w:val="20"/>
          <w:szCs w:val="20"/>
        </w:rPr>
        <w:t>. Napirendi pont:</w:t>
      </w:r>
      <w:r w:rsidR="00A57C9A" w:rsidRPr="00DA1D7F">
        <w:rPr>
          <w:rFonts w:ascii="Book Antiqua" w:hAnsi="Book Antiqua" w:cs="Tahoma"/>
          <w:sz w:val="20"/>
          <w:szCs w:val="20"/>
        </w:rPr>
        <w:tab/>
      </w:r>
      <w:r w:rsidR="00DA4C9D" w:rsidRPr="00DA1D7F">
        <w:rPr>
          <w:rFonts w:ascii="Book Antiqua" w:hAnsi="Book Antiqua"/>
          <w:sz w:val="20"/>
          <w:szCs w:val="20"/>
        </w:rPr>
        <w:t>A Duna-Tisza közi Hulladékgazdálkodási és Környezetvédelmi Ö</w:t>
      </w:r>
      <w:r w:rsidR="00DA1D7F" w:rsidRPr="00DA1D7F">
        <w:rPr>
          <w:rFonts w:ascii="Book Antiqua" w:hAnsi="Book Antiqua"/>
          <w:sz w:val="20"/>
          <w:szCs w:val="20"/>
        </w:rPr>
        <w:t xml:space="preserve">nkormányzati Társulás beszámoló elfogadása és a Társulási </w:t>
      </w:r>
      <w:r w:rsidR="00DA4C9D" w:rsidRPr="00DA1D7F">
        <w:rPr>
          <w:rFonts w:ascii="Book Antiqua" w:hAnsi="Book Antiqua"/>
          <w:sz w:val="20"/>
          <w:szCs w:val="20"/>
        </w:rPr>
        <w:t>Megállapodása módosítása</w:t>
      </w:r>
    </w:p>
    <w:p w:rsidR="00732A0E" w:rsidRPr="00DA1D7F" w:rsidRDefault="00732A0E" w:rsidP="00A57C9A">
      <w:pPr>
        <w:jc w:val="both"/>
        <w:rPr>
          <w:rFonts w:ascii="Book Antiqua" w:hAnsi="Book Antiqua" w:cs="Tahoma"/>
          <w:sz w:val="20"/>
          <w:szCs w:val="20"/>
        </w:rPr>
      </w:pPr>
    </w:p>
    <w:p w:rsidR="00DA1D7F" w:rsidRPr="008A6628" w:rsidRDefault="008A6628" w:rsidP="008A6628">
      <w:pPr>
        <w:pStyle w:val="Listaszerbekezds"/>
        <w:numPr>
          <w:ilvl w:val="0"/>
          <w:numId w:val="37"/>
        </w:numPr>
        <w:autoSpaceDE w:val="0"/>
        <w:autoSpaceDN w:val="0"/>
        <w:adjustRightInd w:val="0"/>
        <w:ind w:left="0"/>
        <w:jc w:val="both"/>
        <w:rPr>
          <w:rFonts w:ascii="Book Antiqua" w:hAnsi="Book Antiqua"/>
          <w:sz w:val="20"/>
          <w:szCs w:val="20"/>
          <w:lang w:eastAsia="hu-HU"/>
        </w:rPr>
      </w:pPr>
      <w:r w:rsidRPr="008A6628">
        <w:rPr>
          <w:rFonts w:ascii="Book Antiqua" w:hAnsi="Book Antiqua"/>
          <w:b/>
          <w:sz w:val="20"/>
          <w:szCs w:val="20"/>
          <w:lang w:eastAsia="hu-HU"/>
        </w:rPr>
        <w:t>Beszámoló:</w:t>
      </w:r>
      <w:r>
        <w:rPr>
          <w:rFonts w:ascii="Book Antiqua" w:hAnsi="Book Antiqua"/>
          <w:sz w:val="20"/>
          <w:szCs w:val="20"/>
          <w:lang w:eastAsia="hu-HU"/>
        </w:rPr>
        <w:t xml:space="preserve"> </w:t>
      </w:r>
      <w:r w:rsidR="00DA1D7F" w:rsidRPr="008A6628">
        <w:rPr>
          <w:rFonts w:ascii="Book Antiqua" w:hAnsi="Book Antiqua"/>
          <w:sz w:val="20"/>
          <w:szCs w:val="20"/>
          <w:lang w:eastAsia="hu-HU"/>
        </w:rPr>
        <w:t xml:space="preserve">A Duna-Tisza közi Hulladékgazdálkodási és Környezetvédelmi Önkormányzati Társulás (a továbbiakban: Társulás) Kecskemét Megyei Jogú Város Önkormányzata szervezésében 2017. szeptember 29-én, 97 önkormányzat részvételével jött létre, majd 2018. február 1-től a Társulás további 4 önkormányzat csatlakozásával 101 tagra bővült. A </w:t>
      </w:r>
      <w:r w:rsidR="00DA1D7F" w:rsidRPr="008A6628">
        <w:rPr>
          <w:rFonts w:ascii="Book Antiqua" w:hAnsi="Book Antiqua"/>
          <w:sz w:val="20"/>
          <w:szCs w:val="20"/>
        </w:rPr>
        <w:t>Magyarország helyi önkormányzatairól szóló 2011. évi CLXXXIX. törvény 93. § 14. pontja alapján és a</w:t>
      </w:r>
      <w:r w:rsidR="00DA1D7F" w:rsidRPr="008A6628">
        <w:rPr>
          <w:rFonts w:ascii="Book Antiqua" w:hAnsi="Book Antiqua"/>
          <w:sz w:val="20"/>
          <w:szCs w:val="20"/>
          <w:lang w:eastAsia="hu-HU"/>
        </w:rPr>
        <w:t xml:space="preserve"> Társulás létrehozásáról rendelkező Társulási Megállapodás IX. fejezet 1.11. pontja szerint „a Társulási</w:t>
      </w:r>
      <w:r w:rsidR="00DA1D7F" w:rsidRPr="008A6628">
        <w:rPr>
          <w:rFonts w:ascii="Book Antiqua" w:hAnsi="Book Antiqua"/>
          <w:sz w:val="20"/>
          <w:szCs w:val="20"/>
        </w:rPr>
        <w:t xml:space="preserve"> Tanács tagjai évente legalább egy alkalommal kötelesek képviselő-testületeiknek beszámolni a Társulás működéséről, szakmai tevékenységéről”.</w:t>
      </w:r>
    </w:p>
    <w:p w:rsidR="00DA1D7F" w:rsidRPr="008A6628" w:rsidRDefault="00DA1D7F" w:rsidP="00DA1D7F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  <w:lang w:eastAsia="hu-HU"/>
        </w:rPr>
      </w:pPr>
      <w:r w:rsidRPr="008A6628">
        <w:rPr>
          <w:rFonts w:ascii="Book Antiqua" w:hAnsi="Book Antiqua"/>
          <w:sz w:val="20"/>
          <w:szCs w:val="20"/>
          <w:lang w:eastAsia="hu-HU"/>
        </w:rPr>
        <w:t xml:space="preserve">A Társulás 2019. évi tevékenységéről a mellékelt beszámolót készítette el. </w:t>
      </w:r>
    </w:p>
    <w:p w:rsidR="00DA1D7F" w:rsidRPr="008A6628" w:rsidRDefault="00DA1D7F" w:rsidP="00DA1D7F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8A6628">
        <w:rPr>
          <w:rFonts w:ascii="Book Antiqua" w:hAnsi="Book Antiqua"/>
          <w:sz w:val="20"/>
          <w:szCs w:val="20"/>
          <w:lang w:eastAsia="hu-HU"/>
        </w:rPr>
        <w:t xml:space="preserve">Kérem </w:t>
      </w:r>
      <w:r w:rsidRPr="008A6628">
        <w:rPr>
          <w:rFonts w:ascii="Book Antiqua" w:hAnsi="Book Antiqua"/>
          <w:sz w:val="20"/>
          <w:szCs w:val="20"/>
        </w:rPr>
        <w:t>a Tisztelt Képviselő-testületet a beszámolóban foglaltak elfogadására.</w:t>
      </w:r>
    </w:p>
    <w:p w:rsidR="00DA1D7F" w:rsidRPr="00DA1D7F" w:rsidRDefault="00DA1D7F" w:rsidP="00DA1D7F">
      <w:pPr>
        <w:pStyle w:val="NormlCm0"/>
        <w:spacing w:before="0" w:after="120"/>
        <w:jc w:val="both"/>
        <w:rPr>
          <w:rFonts w:ascii="Book Antiqua" w:eastAsia="Lucida Sans Unicode" w:hAnsi="Book Antiqua" w:cs="Times New Roman"/>
          <w:bCs/>
          <w:i/>
          <w:sz w:val="20"/>
          <w:u w:val="single"/>
        </w:rPr>
      </w:pPr>
      <w:r w:rsidRPr="00DA1D7F">
        <w:rPr>
          <w:rFonts w:ascii="Book Antiqua" w:eastAsia="Lucida Sans Unicode" w:hAnsi="Book Antiqua" w:cs="Times New Roman"/>
          <w:bCs/>
          <w:i/>
          <w:sz w:val="20"/>
          <w:u w:val="single"/>
        </w:rPr>
        <w:t>Határozati Javaslat</w:t>
      </w:r>
    </w:p>
    <w:p w:rsidR="00DA1D7F" w:rsidRPr="00EC5D11" w:rsidRDefault="00EC5D11" w:rsidP="00DA1D7F">
      <w:pPr>
        <w:jc w:val="both"/>
        <w:rPr>
          <w:rFonts w:ascii="Book Antiqua" w:hAnsi="Book Antiqua"/>
          <w:i/>
          <w:sz w:val="20"/>
          <w:szCs w:val="20"/>
        </w:rPr>
      </w:pPr>
      <w:r w:rsidRPr="00F06FEA">
        <w:rPr>
          <w:rFonts w:ascii="Book Antiqua" w:hAnsi="Book Antiqua"/>
          <w:i/>
          <w:sz w:val="20"/>
          <w:szCs w:val="20"/>
        </w:rPr>
        <w:t>Délegyhá</w:t>
      </w:r>
      <w:r>
        <w:rPr>
          <w:rFonts w:ascii="Book Antiqua" w:hAnsi="Book Antiqua"/>
          <w:i/>
          <w:sz w:val="20"/>
          <w:szCs w:val="20"/>
        </w:rPr>
        <w:t>za Község Önkormányzatának K</w:t>
      </w:r>
      <w:r w:rsidR="00DA1D7F" w:rsidRPr="00DA1D7F">
        <w:rPr>
          <w:rFonts w:ascii="Book Antiqua" w:hAnsi="Book Antiqua"/>
          <w:i/>
          <w:sz w:val="20"/>
          <w:szCs w:val="20"/>
        </w:rPr>
        <w:t>épviselő-testület</w:t>
      </w:r>
      <w:r>
        <w:rPr>
          <w:rFonts w:ascii="Book Antiqua" w:hAnsi="Book Antiqua"/>
          <w:i/>
          <w:sz w:val="20"/>
          <w:szCs w:val="20"/>
        </w:rPr>
        <w:t>e</w:t>
      </w:r>
      <w:r w:rsidR="00DA1D7F" w:rsidRPr="00DA1D7F">
        <w:rPr>
          <w:rFonts w:ascii="Book Antiqua" w:hAnsi="Book Antiqua"/>
          <w:i/>
          <w:sz w:val="20"/>
          <w:szCs w:val="20"/>
        </w:rPr>
        <w:t xml:space="preserve"> megtárgyalta és elfogadja a </w:t>
      </w:r>
      <w:r w:rsidR="00DA1D7F" w:rsidRPr="00DA1D7F">
        <w:rPr>
          <w:rFonts w:ascii="Book Antiqua" w:hAnsi="Book Antiqua" w:cs="Times New Roman"/>
          <w:i/>
          <w:sz w:val="20"/>
          <w:szCs w:val="20"/>
        </w:rPr>
        <w:t>Duna-Tisza közi Hulladékgazdálkodási és Környezetvédelmi Önkormányzati Társulás 2019. évi működéséről szóló beszámolót.</w:t>
      </w:r>
    </w:p>
    <w:p w:rsidR="00DA1D7F" w:rsidRPr="00DA1D7F" w:rsidRDefault="00DA1D7F" w:rsidP="00DA1D7F">
      <w:pPr>
        <w:spacing w:after="0"/>
        <w:rPr>
          <w:rFonts w:ascii="Book Antiqua" w:hAnsi="Book Antiqua"/>
          <w:i/>
          <w:sz w:val="20"/>
          <w:szCs w:val="20"/>
        </w:rPr>
      </w:pPr>
      <w:r w:rsidRPr="00DA1D7F">
        <w:rPr>
          <w:rFonts w:ascii="Book Antiqua" w:hAnsi="Book Antiqua"/>
          <w:i/>
          <w:sz w:val="20"/>
          <w:szCs w:val="20"/>
        </w:rPr>
        <w:t>Határidő: azonnal</w:t>
      </w:r>
    </w:p>
    <w:p w:rsidR="00DA1D7F" w:rsidRPr="00DA1D7F" w:rsidRDefault="00DA1D7F" w:rsidP="00DA1D7F">
      <w:pPr>
        <w:spacing w:after="0"/>
        <w:rPr>
          <w:rFonts w:ascii="Book Antiqua" w:hAnsi="Book Antiqua"/>
          <w:i/>
          <w:sz w:val="20"/>
          <w:szCs w:val="20"/>
        </w:rPr>
      </w:pPr>
      <w:r w:rsidRPr="00DA1D7F">
        <w:rPr>
          <w:rFonts w:ascii="Book Antiqua" w:hAnsi="Book Antiqua"/>
          <w:i/>
          <w:sz w:val="20"/>
          <w:szCs w:val="20"/>
        </w:rPr>
        <w:t>Felelős:</w:t>
      </w:r>
      <w:r w:rsidRPr="00DA1D7F">
        <w:rPr>
          <w:rFonts w:ascii="Book Antiqua" w:hAnsi="Book Antiqua"/>
          <w:i/>
          <w:sz w:val="20"/>
          <w:szCs w:val="20"/>
        </w:rPr>
        <w:tab/>
        <w:t>Polgármester</w:t>
      </w:r>
    </w:p>
    <w:p w:rsidR="00DA1D7F" w:rsidRPr="00DA1D7F" w:rsidRDefault="00DA1D7F" w:rsidP="00DA1D7F">
      <w:pPr>
        <w:jc w:val="both"/>
        <w:rPr>
          <w:rFonts w:ascii="Book Antiqua" w:eastAsia="Calibri" w:hAnsi="Book Antiqua"/>
          <w:i/>
          <w:kern w:val="2"/>
          <w:sz w:val="20"/>
          <w:szCs w:val="20"/>
        </w:rPr>
      </w:pPr>
    </w:p>
    <w:p w:rsidR="00DA1D7F" w:rsidRPr="00DA1D7F" w:rsidRDefault="00DA1D7F" w:rsidP="00DA4C9D">
      <w:pPr>
        <w:jc w:val="both"/>
        <w:rPr>
          <w:rFonts w:ascii="Book Antiqua" w:hAnsi="Book Antiqua"/>
          <w:sz w:val="20"/>
          <w:szCs w:val="20"/>
        </w:rPr>
      </w:pPr>
    </w:p>
    <w:p w:rsidR="00DA4C9D" w:rsidRPr="00DA1D7F" w:rsidRDefault="008A6628" w:rsidP="008A6628">
      <w:pPr>
        <w:pStyle w:val="Listaszerbekezds"/>
        <w:numPr>
          <w:ilvl w:val="0"/>
          <w:numId w:val="37"/>
        </w:numPr>
        <w:ind w:left="0"/>
        <w:jc w:val="both"/>
        <w:rPr>
          <w:rFonts w:ascii="Book Antiqua" w:hAnsi="Book Antiqua"/>
          <w:sz w:val="20"/>
          <w:szCs w:val="20"/>
        </w:rPr>
      </w:pPr>
      <w:r w:rsidRPr="008A6628">
        <w:rPr>
          <w:rFonts w:ascii="Book Antiqua" w:hAnsi="Book Antiqua"/>
          <w:b/>
          <w:sz w:val="20"/>
          <w:szCs w:val="20"/>
        </w:rPr>
        <w:t>II. számú megállapodás módosítás:</w:t>
      </w:r>
      <w:r>
        <w:rPr>
          <w:rFonts w:ascii="Book Antiqua" w:hAnsi="Book Antiqua"/>
          <w:sz w:val="20"/>
          <w:szCs w:val="20"/>
        </w:rPr>
        <w:t xml:space="preserve"> </w:t>
      </w:r>
      <w:r w:rsidR="00DA4C9D" w:rsidRPr="00DA1D7F">
        <w:rPr>
          <w:rFonts w:ascii="Book Antiqua" w:hAnsi="Book Antiqua"/>
          <w:sz w:val="20"/>
          <w:szCs w:val="20"/>
        </w:rPr>
        <w:t>Délegyháza Község Önkormányzata, együttműködve Kecskemét Megyei Jogú Város Önkormányzatával a hulladékgazdálkodással kapcsolatos önkormányzati feladatok ellátására, további 99 településsel közösen létrehozta a Duna-Tisza Közi Hulladékgazdálkodási és Környezetvédelmi Önkormányzati Társulást (a továbbiakban: Társulás).</w:t>
      </w:r>
    </w:p>
    <w:p w:rsidR="00DA4C9D" w:rsidRPr="00DA1D7F" w:rsidRDefault="00DA4C9D" w:rsidP="00DA4C9D">
      <w:pPr>
        <w:jc w:val="both"/>
        <w:rPr>
          <w:rFonts w:ascii="Book Antiqua" w:hAnsi="Book Antiqua"/>
          <w:sz w:val="20"/>
          <w:szCs w:val="20"/>
        </w:rPr>
      </w:pPr>
      <w:r w:rsidRPr="00DA1D7F">
        <w:rPr>
          <w:rFonts w:ascii="Book Antiqua" w:hAnsi="Book Antiqua"/>
          <w:sz w:val="20"/>
          <w:szCs w:val="20"/>
        </w:rPr>
        <w:t>A Társulás Társulási Megállapodásában több olyan rendelkezés is található, amelynek tartalma a helyi önkormányzati választások eredményével függ össze.</w:t>
      </w:r>
    </w:p>
    <w:p w:rsidR="00DA4C9D" w:rsidRPr="00DA1D7F" w:rsidRDefault="00DA4C9D" w:rsidP="00DA4C9D">
      <w:pPr>
        <w:jc w:val="both"/>
        <w:rPr>
          <w:rFonts w:ascii="Book Antiqua" w:hAnsi="Book Antiqua"/>
          <w:sz w:val="20"/>
          <w:szCs w:val="20"/>
        </w:rPr>
      </w:pPr>
      <w:r w:rsidRPr="00DA1D7F">
        <w:rPr>
          <w:rFonts w:ascii="Book Antiqua" w:hAnsi="Book Antiqua"/>
          <w:sz w:val="20"/>
          <w:szCs w:val="20"/>
        </w:rPr>
        <w:t>A Társulási Megállapodás választásokkal összefüggően módosítandó pontjai az alábbiak:</w:t>
      </w:r>
    </w:p>
    <w:p w:rsidR="00DA4C9D" w:rsidRPr="00DA1D7F" w:rsidRDefault="00DA4C9D" w:rsidP="00DA4C9D">
      <w:pPr>
        <w:jc w:val="both"/>
        <w:rPr>
          <w:rFonts w:ascii="Book Antiqua" w:hAnsi="Book Antiqua"/>
          <w:sz w:val="20"/>
          <w:szCs w:val="20"/>
        </w:rPr>
      </w:pPr>
      <w:r w:rsidRPr="00DA1D7F">
        <w:rPr>
          <w:rFonts w:ascii="Book Antiqua" w:hAnsi="Book Antiqua"/>
          <w:sz w:val="20"/>
          <w:szCs w:val="20"/>
        </w:rPr>
        <w:t xml:space="preserve">A Társulási Megállapodás II./2. </w:t>
      </w:r>
      <w:proofErr w:type="gramStart"/>
      <w:r w:rsidRPr="00DA1D7F">
        <w:rPr>
          <w:rFonts w:ascii="Book Antiqua" w:hAnsi="Book Antiqua"/>
          <w:sz w:val="20"/>
          <w:szCs w:val="20"/>
        </w:rPr>
        <w:t>pontja</w:t>
      </w:r>
      <w:proofErr w:type="gramEnd"/>
      <w:r w:rsidRPr="00DA1D7F">
        <w:rPr>
          <w:rFonts w:ascii="Book Antiqua" w:hAnsi="Book Antiqua"/>
          <w:sz w:val="20"/>
          <w:szCs w:val="20"/>
        </w:rPr>
        <w:t xml:space="preserve"> tartalmazza a Társulás tagjainak (tagtelepüléseinek) (a továbbiakban: Tagok) és az érintett települések polgármestereinek a felsorolását.</w:t>
      </w:r>
    </w:p>
    <w:p w:rsidR="00DA4C9D" w:rsidRPr="00DA1D7F" w:rsidRDefault="00DA4C9D" w:rsidP="00DA4C9D">
      <w:pPr>
        <w:jc w:val="both"/>
        <w:rPr>
          <w:rFonts w:ascii="Book Antiqua" w:hAnsi="Book Antiqua"/>
          <w:sz w:val="20"/>
          <w:szCs w:val="20"/>
        </w:rPr>
      </w:pPr>
      <w:r w:rsidRPr="00DA1D7F">
        <w:rPr>
          <w:rFonts w:ascii="Book Antiqua" w:hAnsi="Book Antiqua"/>
          <w:sz w:val="20"/>
          <w:szCs w:val="20"/>
        </w:rPr>
        <w:t>A 2019. évi polgármester választás során az alábbi változások következtek be az érintett 28 településen: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9"/>
        <w:gridCol w:w="2639"/>
        <w:gridCol w:w="2134"/>
      </w:tblGrid>
      <w:tr w:rsidR="00DA4C9D" w:rsidRPr="00DA1D7F" w:rsidTr="00DA1D7F">
        <w:trPr>
          <w:trHeight w:val="510"/>
        </w:trPr>
        <w:tc>
          <w:tcPr>
            <w:tcW w:w="0" w:type="auto"/>
            <w:shd w:val="clear" w:color="000000" w:fill="FFFFFF"/>
            <w:noWrap/>
            <w:vAlign w:val="center"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  <w:lang w:eastAsia="hu-HU"/>
              </w:rPr>
              <w:t>település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  <w:lang w:eastAsia="hu-HU"/>
              </w:rPr>
              <w:t>megválasztott polgármester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  <w:lang w:eastAsia="hu-HU"/>
              </w:rPr>
              <w:t>előző polgármester</w:t>
            </w:r>
          </w:p>
        </w:tc>
      </w:tr>
      <w:tr w:rsidR="00DA4C9D" w:rsidRPr="00DA1D7F" w:rsidTr="00DA1D7F">
        <w:trPr>
          <w:trHeight w:val="51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Alsónémedi Nagyközség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Dr. Tüske Zoltán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Vincze József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Bugyi Nagyközség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Nagy András Gábor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Somogyi Béla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lastRenderedPageBreak/>
              <w:t>Cegléd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Dr. Csáky András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Takáts László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Csengőd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Pivarcsi</w:t>
            </w:r>
            <w:proofErr w:type="spellEnd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 xml:space="preserve"> Csaba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proofErr w:type="spellStart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Lajter</w:t>
            </w:r>
            <w:proofErr w:type="spellEnd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 Ferenc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Csévharaszt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Pulisch</w:t>
            </w:r>
            <w:proofErr w:type="spellEnd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 xml:space="preserve"> József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proofErr w:type="spellStart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Mocsáry</w:t>
            </w:r>
            <w:proofErr w:type="spellEnd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 Balázs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Gyömrő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Gyenes Levente Zoltán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Dr. Mezey Attila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Izsák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Kutas Tibor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Mondok József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Káva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Veszteg István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proofErr w:type="spellStart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Dobrovenszki</w:t>
            </w:r>
            <w:proofErr w:type="spellEnd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 Norbert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Kocsér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Hriagyel</w:t>
            </w:r>
            <w:proofErr w:type="spellEnd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 xml:space="preserve"> Csaba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Bodnár András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Kunpeszér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Varga Attila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proofErr w:type="spellStart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Kálózi</w:t>
            </w:r>
            <w:proofErr w:type="spellEnd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 Sándor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Lakitelek Nagyközség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Madari Róbert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proofErr w:type="spellStart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Zobokiné</w:t>
            </w:r>
            <w:proofErr w:type="spellEnd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 Kiss Anita</w:t>
            </w:r>
          </w:p>
        </w:tc>
      </w:tr>
      <w:tr w:rsidR="00DA4C9D" w:rsidRPr="00DA1D7F" w:rsidTr="00DA4C9D">
        <w:trPr>
          <w:trHeight w:val="363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Majosháza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Zsíros Viktor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Kis Gábor Ferenc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Monor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Darázsi Kálmán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dr. </w:t>
            </w:r>
            <w:proofErr w:type="spellStart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Zsombok</w:t>
            </w:r>
            <w:proofErr w:type="spellEnd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 László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Örkény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Kulcsár István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Kovács István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Páhi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Petz János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Oroszi István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Pécel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Horváth Tibor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Szöllősi Ferenc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Ráckeve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Vereckei Zoltán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Szadai József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Solt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Németh István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Kalmár Pál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Szabadszállás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Darabos József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Dr. </w:t>
            </w:r>
            <w:proofErr w:type="spellStart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Báldy</w:t>
            </w:r>
            <w:proofErr w:type="spellEnd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 Zoltán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Szentlőrinckáta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Szabó Viola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Nagy István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Szentmártonkáta Nagyközség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 xml:space="preserve">Dr. </w:t>
            </w:r>
            <w:proofErr w:type="spellStart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Boér</w:t>
            </w:r>
            <w:proofErr w:type="spellEnd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 xml:space="preserve"> Imre Hunor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Fodor Zoltán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Szigetbecse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Sósné</w:t>
            </w:r>
            <w:proofErr w:type="spellEnd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Michélisz</w:t>
            </w:r>
            <w:proofErr w:type="spellEnd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 xml:space="preserve"> Edina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Takács András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Szigetcsép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 xml:space="preserve">Tóthné </w:t>
            </w:r>
            <w:proofErr w:type="spellStart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Kriszt</w:t>
            </w:r>
            <w:proofErr w:type="spellEnd"/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 xml:space="preserve"> Judit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proofErr w:type="spellStart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Kóta</w:t>
            </w:r>
            <w:proofErr w:type="spellEnd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 István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Szigetszentmárton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Bencs Tamás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proofErr w:type="spellStart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Lerner</w:t>
            </w:r>
            <w:proofErr w:type="spellEnd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 Henrik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Tápióbicske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Herczegh Róbert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Kanyó Sándor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Tápióság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Toldi Tibor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Halasi Anita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Tápiószecső Nagyközség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Gál Csaba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Bata József</w:t>
            </w:r>
          </w:p>
        </w:tc>
      </w:tr>
      <w:tr w:rsidR="00DA4C9D" w:rsidRPr="00DA1D7F" w:rsidTr="00DA1D7F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Tápiószele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Dobos Imre György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Kovács Ferenc</w:t>
            </w:r>
          </w:p>
        </w:tc>
      </w:tr>
    </w:tbl>
    <w:p w:rsidR="00DA4C9D" w:rsidRPr="00DA1D7F" w:rsidRDefault="00DA4C9D" w:rsidP="00DA4C9D">
      <w:pPr>
        <w:pStyle w:val="Listaszerbekezds"/>
        <w:spacing w:after="0" w:line="240" w:lineRule="auto"/>
        <w:ind w:left="0"/>
        <w:jc w:val="both"/>
        <w:rPr>
          <w:rFonts w:ascii="Book Antiqua" w:hAnsi="Book Antiqua"/>
          <w:sz w:val="20"/>
          <w:szCs w:val="20"/>
        </w:rPr>
      </w:pPr>
    </w:p>
    <w:p w:rsidR="00DA4C9D" w:rsidRPr="00DA1D7F" w:rsidRDefault="00DA4C9D" w:rsidP="00DA4C9D">
      <w:pPr>
        <w:pStyle w:val="Listaszerbekezds"/>
        <w:spacing w:after="0" w:line="240" w:lineRule="auto"/>
        <w:ind w:left="0"/>
        <w:jc w:val="both"/>
        <w:rPr>
          <w:rFonts w:ascii="Book Antiqua" w:hAnsi="Book Antiqua"/>
          <w:sz w:val="20"/>
          <w:szCs w:val="20"/>
        </w:rPr>
      </w:pPr>
      <w:r w:rsidRPr="00DA1D7F">
        <w:rPr>
          <w:rFonts w:ascii="Book Antiqua" w:hAnsi="Book Antiqua"/>
          <w:sz w:val="20"/>
          <w:szCs w:val="20"/>
        </w:rPr>
        <w:t xml:space="preserve">A Társulási Megállapodás II/2. pontja szerint a Tagok lakosságszámának megállapítására a helyi önkormányzati képviselők és polgármesterek választásáról szóló 2010. évi L. törvény 146. § (3) bekezdésében foglaltak az irányadók, amelyre tekintettel és a Központi Statisztikai Hivatal „Magyarország közigazgatási helynévkönyve, 2019. január 1.” kiadványa szerint változott a Tagok </w:t>
      </w:r>
      <w:r w:rsidRPr="00DA1D7F">
        <w:rPr>
          <w:rFonts w:ascii="Book Antiqua" w:hAnsi="Book Antiqua"/>
          <w:sz w:val="20"/>
          <w:szCs w:val="20"/>
        </w:rPr>
        <w:lastRenderedPageBreak/>
        <w:t>lakosságszáma és ezzel összefüggésben a Társulási Tanács tagjainak szavazatszáma. A változást az alábbi táblázat mutatja be. (Forrás: KSH – 2019. évi helységnévtár)</w:t>
      </w:r>
    </w:p>
    <w:p w:rsidR="00DA4C9D" w:rsidRPr="00DA1D7F" w:rsidRDefault="00DA4C9D" w:rsidP="00DA4C9D">
      <w:pPr>
        <w:pStyle w:val="Listaszerbekezds"/>
        <w:spacing w:after="0" w:line="240" w:lineRule="auto"/>
        <w:ind w:left="0"/>
        <w:jc w:val="both"/>
        <w:rPr>
          <w:rFonts w:ascii="Book Antiqua" w:hAnsi="Book Antiqua"/>
          <w:sz w:val="20"/>
          <w:szCs w:val="20"/>
        </w:rPr>
      </w:pPr>
    </w:p>
    <w:tbl>
      <w:tblPr>
        <w:tblW w:w="552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4592"/>
        <w:gridCol w:w="1551"/>
        <w:gridCol w:w="853"/>
        <w:gridCol w:w="1629"/>
        <w:gridCol w:w="849"/>
      </w:tblGrid>
      <w:tr w:rsidR="00DA4C9D" w:rsidRPr="00DA1D7F" w:rsidTr="00DA1D7F">
        <w:trPr>
          <w:trHeight w:val="1500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center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center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Tag neve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jc w:val="center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Lakosságszám, szavazatszám (2017)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center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C9D" w:rsidRPr="00DA1D7F" w:rsidRDefault="00DA4C9D" w:rsidP="00DA1D7F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Lakosságszám, szavazatszám (2019)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center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Ágasegyháza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2 016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1 889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Akasztó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3 401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0,57%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3 221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0,54%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Albertirsa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12 606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2,10%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12 792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2,15%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Alsónémedi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5 211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0,87%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5 336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0,90%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Apaj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1 232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0,21%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1 154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0,19%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Áporka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1 189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0,20%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1 167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0,20%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Apostag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2 069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1 995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Ballószög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3 512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0,59%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3 652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0,62%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Bénye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1 215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0,20%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1 258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0,21%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Bugyi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5 306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0,88%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5 180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0,87%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Cegléd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37 190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6,20%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35 545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5,99%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Ceglédbercel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4 322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0,72%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4 261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0,72%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Csemő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4 513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0,75%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4 244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0,71%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proofErr w:type="gramStart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Csengőd  Község</w:t>
            </w:r>
            <w:proofErr w:type="gramEnd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2 166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1 942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0,33%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Csévharaszt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1 966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1 990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Dánszentmiklós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0,51%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2 762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0,47%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Délegyháza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3 851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0,64%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4 667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0,79%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Dömsöd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6 001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1,00%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5 764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0,97%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Dunaegyháza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1 474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0,25%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0,24%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Dunatetétlen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0,10%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491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0,08%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Dunavecse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4 001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0,67%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3 806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0,64%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Ecser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3 758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0,63%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3 960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0,67%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Farmos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3 599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0,60%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0,57%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Felsőlajos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939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0,16%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885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0,15%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lastRenderedPageBreak/>
              <w:t>25.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Felsőpakony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3 450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0,58%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3 661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0,62%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Fülöpháza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0,15%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820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0,14%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Fülöpszállás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2 363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2 047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Gomba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2 964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0,49%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3 076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0,52%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Gyömrő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16 966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2,83%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18 977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3,20%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Harta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3 559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0,59%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3 233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0,54%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Helvécia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4 725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0,79%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4 657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0,78%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Izsák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5 948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0,99%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5 515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0,93%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Jakabszállás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2 717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0,45%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2 615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0,44%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Kakucs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2 989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0,50%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3 056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0,51%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Kaskantyú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0,17%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971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0,16%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Káva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639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0,11%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684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0,12%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Kecskemét Megyei Jogú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111 985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18,67%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110 687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18,65%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Kerekegyháza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6 579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1,10%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6 563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1,11%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Kiskunlacháza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8 934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1,49%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8 958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1,51%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Kocsér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1 809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1 834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Kóka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4 413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0,74%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4 376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0,74%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Kunadacs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1 583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0,26%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1 451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0,24%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Kunbaracs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0,11%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611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0,10%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Kunpeszér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0,12%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684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0,12%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Kunszentmiklós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8 453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1,41%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8 191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1,38%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Ladánybene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1 713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0,29%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1 603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0,27%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Lajosmizse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11 842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1,97%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11 317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1,91%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Lakitelek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4 658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0,78%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4 628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0,78%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Lórév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319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0,05%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291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0,05%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Maglód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12 214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2,04%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12 463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2,10%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Majosháza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1 601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0,27%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1 633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0,28%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Makád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1 212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0,20%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1 225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0,21%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Mende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4 183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0,70%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4 193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0,71%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lastRenderedPageBreak/>
              <w:t>54.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proofErr w:type="gramStart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Mikebuda  Község</w:t>
            </w:r>
            <w:proofErr w:type="gramEnd"/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 xml:space="preserve">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734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0,12%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695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0,12%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Monor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18 203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3,03%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18 113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3,05%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Monorierdő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4 505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0,75%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4 405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0,74%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Nagykáta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12 713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2,12%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12 366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2,08%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Nagykőrös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23 999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4,00%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23 517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3,96%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Nyáregyháza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3 725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0,62%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3 754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0,63%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Nyárlőrinc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2 304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0,38%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2 359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0,40%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Nyársapát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2 140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1 881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Ócsa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9 528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1,59%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9 416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1,59%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Orgovány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3 407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0,57%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3 406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0,57%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Örkény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4 878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0,81%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4 850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0,82%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Páhi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1 240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0,21%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1 145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0,19%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Pánd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2 024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1 905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Pécel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15 778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2,63%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16 310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2,75%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Péteri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2 231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2 387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0,40%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Pilis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11 708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1,95%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11 753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1,98%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Ráckeve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10 054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1,68%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10 605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1,79%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Solt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6 648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1,11%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6 102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1,03%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Soltszentimre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1 293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0,22%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1 296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0,22%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Sülysáp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8 191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1,37%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8 641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1,46%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Szabadszállás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6 442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1,07%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6 083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1,02%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Szalkszentmárton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2 844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0,47%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2 778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0,47%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Szentkirály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1 938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1 857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Szentlőrinckáta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1 934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1 949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0,33%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Szentmártonkáta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4 984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0,83%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4 809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0,81%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79.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Szigetbecse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1 390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0,23%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1 287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0,22%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Szigetcsép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2 405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0,40%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2 354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0,40%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Szigetszentmárton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2 284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0,38%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Szigetújfalu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2 130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2 004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Tabdi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1 121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0,19%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0,17%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Taksony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6 299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1,05%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6 269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1,06%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Tápióbicske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3 669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0,61%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3 398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0,57%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Tápiógyörgye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3 544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0,59%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3 281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0,55%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Tápióság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2 701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0,45%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2 637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0,44%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Tápiószecső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6 249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1,04%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6 060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1,02%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89.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Tápiószele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6 241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1,04%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5 827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0,98%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Tápiószentmárton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5 454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0,91%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5 292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0,89%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Tápiószőlős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3 076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0,51%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2 781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0,47%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Tass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0,50%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2 702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0,46%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Tiszakécske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11 427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1,91%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12 064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2,03%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Tóalmás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3 432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0,57%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3 445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0,58%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Törtel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4 254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0,71%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4 243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0,71%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Újsolt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0,04%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167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0,03%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Újszilvás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2 781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0,46%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2 530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0,43%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Úri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0,42%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2 591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0,44%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99.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Üllő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11 672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1,95%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12 185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2,05%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100.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Városföld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2 245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2 124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0,36%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101.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Vasad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2 006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0,33%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1 945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</w:rPr>
            </w:pPr>
            <w:r w:rsidRPr="00DA1D7F">
              <w:rPr>
                <w:rFonts w:ascii="Book Antiqua" w:hAnsi="Book Antiqua"/>
                <w:sz w:val="20"/>
                <w:szCs w:val="20"/>
              </w:rPr>
              <w:t>0,33%</w:t>
            </w:r>
          </w:p>
        </w:tc>
      </w:tr>
      <w:tr w:rsidR="00DA4C9D" w:rsidRPr="00DA1D7F" w:rsidTr="00DA1D7F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 ÖSSZESEN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599 798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 100 %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jc w:val="right"/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b/>
                <w:bCs/>
                <w:sz w:val="20"/>
                <w:szCs w:val="20"/>
                <w:lang w:eastAsia="hu-HU"/>
              </w:rPr>
              <w:t>593 654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9D" w:rsidRPr="00DA1D7F" w:rsidRDefault="00DA4C9D" w:rsidP="00DA1D7F">
            <w:pPr>
              <w:rPr>
                <w:rFonts w:ascii="Book Antiqua" w:hAnsi="Book Antiqua"/>
                <w:sz w:val="20"/>
                <w:szCs w:val="20"/>
                <w:lang w:eastAsia="hu-HU"/>
              </w:rPr>
            </w:pPr>
            <w:r w:rsidRPr="00DA1D7F">
              <w:rPr>
                <w:rFonts w:ascii="Book Antiqua" w:hAnsi="Book Antiqua"/>
                <w:sz w:val="20"/>
                <w:szCs w:val="20"/>
                <w:lang w:eastAsia="hu-HU"/>
              </w:rPr>
              <w:t> 100 %</w:t>
            </w:r>
          </w:p>
        </w:tc>
      </w:tr>
    </w:tbl>
    <w:p w:rsidR="00DA4C9D" w:rsidRPr="00DA1D7F" w:rsidRDefault="00DA4C9D" w:rsidP="00DA4C9D">
      <w:pPr>
        <w:pStyle w:val="Listaszerbekezds"/>
        <w:spacing w:after="0" w:line="240" w:lineRule="auto"/>
        <w:ind w:left="0"/>
        <w:jc w:val="both"/>
        <w:rPr>
          <w:rFonts w:ascii="Book Antiqua" w:hAnsi="Book Antiqua"/>
          <w:sz w:val="20"/>
          <w:szCs w:val="20"/>
        </w:rPr>
      </w:pPr>
    </w:p>
    <w:p w:rsidR="00DA4C9D" w:rsidRPr="00DA1D7F" w:rsidRDefault="00DA4C9D" w:rsidP="00DA4C9D">
      <w:pPr>
        <w:pStyle w:val="Listaszerbekezds"/>
        <w:spacing w:after="0" w:line="240" w:lineRule="auto"/>
        <w:ind w:left="0"/>
        <w:jc w:val="both"/>
        <w:rPr>
          <w:rFonts w:ascii="Book Antiqua" w:hAnsi="Book Antiqua"/>
          <w:sz w:val="20"/>
          <w:szCs w:val="20"/>
        </w:rPr>
      </w:pPr>
      <w:r w:rsidRPr="00DA1D7F">
        <w:rPr>
          <w:rFonts w:ascii="Book Antiqua" w:hAnsi="Book Antiqua"/>
          <w:sz w:val="20"/>
          <w:szCs w:val="20"/>
        </w:rPr>
        <w:t>A Társulási Megállapodás IX/1.2 pontja szerint „A Társulási Tanács tagjának megbízatása legfeljebb önkormányzati tisztsége megszűnéséig, vagy delegálása - valamennyi általa képviselt Tag képviselő-testülete által történő - visszavonásáig szól.” Az 1. pontban jelzett változásokra tekintettel a Társulási Tanács egyes tagjainak megbízatása, önkormányzati tisztségük megszűnésére tekintettel megszűnt.</w:t>
      </w:r>
    </w:p>
    <w:p w:rsidR="00DA4C9D" w:rsidRPr="00DA1D7F" w:rsidRDefault="00DA4C9D" w:rsidP="00DA4C9D">
      <w:pPr>
        <w:jc w:val="both"/>
        <w:rPr>
          <w:rFonts w:ascii="Book Antiqua" w:hAnsi="Book Antiqua"/>
          <w:sz w:val="20"/>
          <w:szCs w:val="20"/>
        </w:rPr>
      </w:pPr>
    </w:p>
    <w:p w:rsidR="00DA4C9D" w:rsidRPr="00DA1D7F" w:rsidRDefault="00DA4C9D" w:rsidP="00DA4C9D">
      <w:pPr>
        <w:jc w:val="both"/>
        <w:rPr>
          <w:rFonts w:ascii="Book Antiqua" w:hAnsi="Book Antiqua"/>
          <w:sz w:val="20"/>
          <w:szCs w:val="20"/>
        </w:rPr>
      </w:pPr>
      <w:r w:rsidRPr="00DA1D7F">
        <w:rPr>
          <w:rFonts w:ascii="Book Antiqua" w:hAnsi="Book Antiqua"/>
          <w:sz w:val="20"/>
          <w:szCs w:val="20"/>
        </w:rPr>
        <w:t>A választások során megszűnt Kalmár Pál, Solt város polgármestere, Takáts László,</w:t>
      </w:r>
      <w:r w:rsidRPr="00DA1D7F">
        <w:rPr>
          <w:rFonts w:ascii="Book Antiqua" w:hAnsi="Book Antiqua"/>
          <w:sz w:val="20"/>
          <w:szCs w:val="20"/>
          <w:lang w:eastAsia="hu-HU"/>
        </w:rPr>
        <w:t xml:space="preserve"> Cegléd város polgármestere, Kovács Ferenc, Tápiószele város polgármestere, Dr. </w:t>
      </w:r>
      <w:proofErr w:type="spellStart"/>
      <w:r w:rsidRPr="00DA1D7F">
        <w:rPr>
          <w:rFonts w:ascii="Book Antiqua" w:hAnsi="Book Antiqua"/>
          <w:sz w:val="20"/>
          <w:szCs w:val="20"/>
          <w:lang w:eastAsia="hu-HU"/>
        </w:rPr>
        <w:t>Zsombok</w:t>
      </w:r>
      <w:proofErr w:type="spellEnd"/>
      <w:r w:rsidRPr="00DA1D7F">
        <w:rPr>
          <w:rFonts w:ascii="Book Antiqua" w:hAnsi="Book Antiqua"/>
          <w:sz w:val="20"/>
          <w:szCs w:val="20"/>
          <w:lang w:eastAsia="hu-HU"/>
        </w:rPr>
        <w:t xml:space="preserve"> László, Monor város polgármestere, Szöllősi Attila, Pécel város polgármestere és Vincze József, Alsónémedi nagyközség polgármestere</w:t>
      </w:r>
      <w:r w:rsidRPr="00DA1D7F">
        <w:rPr>
          <w:rFonts w:ascii="Book Antiqua" w:hAnsi="Book Antiqua"/>
          <w:sz w:val="20"/>
          <w:szCs w:val="20"/>
        </w:rPr>
        <w:t xml:space="preserve"> önkormányzati tisztsége, így a Társulási Tanácsban betöltött megbízatásuk is véget ért, helyettük a Társulási Megállapodás módosításával az újonnan megválasztott polgármesterek Társulási Tanácsba való delegálása szükséges. </w:t>
      </w:r>
    </w:p>
    <w:p w:rsidR="00DA4C9D" w:rsidRPr="00DA1D7F" w:rsidRDefault="00DA4C9D" w:rsidP="00DA4C9D">
      <w:pPr>
        <w:jc w:val="both"/>
        <w:rPr>
          <w:rFonts w:ascii="Book Antiqua" w:hAnsi="Book Antiqua"/>
          <w:color w:val="000000"/>
          <w:sz w:val="20"/>
          <w:szCs w:val="20"/>
        </w:rPr>
      </w:pPr>
      <w:r w:rsidRPr="00DA1D7F">
        <w:rPr>
          <w:rFonts w:ascii="Book Antiqua" w:hAnsi="Book Antiqua"/>
          <w:color w:val="000000"/>
          <w:sz w:val="20"/>
          <w:szCs w:val="20"/>
        </w:rPr>
        <w:t>Kérem a Tisztelt Képviselő-testületet, hogy a változásokra tekintettel szükséges Társulási Megállapodás módosítását a mellékelt tervezet szerint elfogadni szíveskedjen.</w:t>
      </w:r>
    </w:p>
    <w:p w:rsidR="00DA4C9D" w:rsidRPr="00DA1D7F" w:rsidRDefault="00DA4C9D" w:rsidP="00DA4C9D">
      <w:pPr>
        <w:jc w:val="both"/>
        <w:rPr>
          <w:rFonts w:ascii="Book Antiqua" w:hAnsi="Book Antiqua"/>
          <w:color w:val="000000"/>
          <w:sz w:val="20"/>
          <w:szCs w:val="20"/>
        </w:rPr>
      </w:pPr>
      <w:r w:rsidRPr="00DA1D7F">
        <w:rPr>
          <w:rFonts w:ascii="Book Antiqua" w:hAnsi="Book Antiqua"/>
          <w:color w:val="000000"/>
          <w:sz w:val="20"/>
          <w:szCs w:val="20"/>
        </w:rPr>
        <w:t>A Társulási Megállapodás módosítását a Társulási Tanács 2019. november 13-i ülésén tárgyalta és elfogadásra javasolja.</w:t>
      </w:r>
    </w:p>
    <w:p w:rsidR="0085227C" w:rsidRPr="00DA1D7F" w:rsidRDefault="0085227C" w:rsidP="0085227C">
      <w:pPr>
        <w:spacing w:line="360" w:lineRule="auto"/>
        <w:jc w:val="both"/>
        <w:rPr>
          <w:rFonts w:ascii="Book Antiqua" w:hAnsi="Book Antiqua"/>
          <w:i/>
          <w:sz w:val="20"/>
          <w:szCs w:val="20"/>
        </w:rPr>
      </w:pPr>
    </w:p>
    <w:p w:rsidR="0085227C" w:rsidRPr="00DA1D7F" w:rsidRDefault="0085227C" w:rsidP="0085227C">
      <w:pPr>
        <w:rPr>
          <w:rFonts w:ascii="Book Antiqua" w:hAnsi="Book Antiqua"/>
          <w:b/>
          <w:i/>
          <w:sz w:val="20"/>
          <w:szCs w:val="20"/>
          <w:u w:val="single"/>
        </w:rPr>
      </w:pPr>
      <w:r w:rsidRPr="00DA1D7F">
        <w:rPr>
          <w:rFonts w:ascii="Book Antiqua" w:hAnsi="Book Antiqua"/>
          <w:b/>
          <w:i/>
          <w:sz w:val="20"/>
          <w:szCs w:val="20"/>
          <w:u w:val="single"/>
        </w:rPr>
        <w:t xml:space="preserve">Határozati javaslat: </w:t>
      </w:r>
    </w:p>
    <w:p w:rsidR="00DA4C9D" w:rsidRPr="00DA1D7F" w:rsidRDefault="00EC5D11" w:rsidP="00DA4C9D">
      <w:pPr>
        <w:jc w:val="both"/>
        <w:rPr>
          <w:rFonts w:ascii="Book Antiqua" w:eastAsia="Calibri" w:hAnsi="Book Antiqua"/>
          <w:i/>
          <w:kern w:val="2"/>
          <w:sz w:val="20"/>
          <w:szCs w:val="20"/>
        </w:rPr>
      </w:pPr>
      <w:r w:rsidRPr="00F06FEA">
        <w:rPr>
          <w:rFonts w:ascii="Book Antiqua" w:hAnsi="Book Antiqua"/>
          <w:i/>
          <w:sz w:val="20"/>
          <w:szCs w:val="20"/>
        </w:rPr>
        <w:t xml:space="preserve">Délegyháza Község Önkormányzatának </w:t>
      </w:r>
      <w:r>
        <w:rPr>
          <w:rFonts w:ascii="Book Antiqua" w:hAnsi="Book Antiqua"/>
          <w:i/>
          <w:sz w:val="20"/>
          <w:szCs w:val="20"/>
        </w:rPr>
        <w:t>K</w:t>
      </w:r>
      <w:r w:rsidR="00DA4C9D" w:rsidRPr="00DA1D7F">
        <w:rPr>
          <w:rFonts w:ascii="Book Antiqua" w:hAnsi="Book Antiqua"/>
          <w:i/>
          <w:sz w:val="20"/>
          <w:szCs w:val="20"/>
        </w:rPr>
        <w:t>épviselő-testület</w:t>
      </w:r>
      <w:r>
        <w:rPr>
          <w:rFonts w:ascii="Book Antiqua" w:hAnsi="Book Antiqua"/>
          <w:i/>
          <w:sz w:val="20"/>
          <w:szCs w:val="20"/>
        </w:rPr>
        <w:t>e</w:t>
      </w:r>
      <w:r w:rsidR="00DA4C9D" w:rsidRPr="00DA1D7F">
        <w:rPr>
          <w:rFonts w:ascii="Book Antiqua" w:hAnsi="Book Antiqua"/>
          <w:i/>
          <w:sz w:val="20"/>
          <w:szCs w:val="20"/>
        </w:rPr>
        <w:t xml:space="preserve"> megtárgyalta Dr. </w:t>
      </w:r>
      <w:proofErr w:type="spellStart"/>
      <w:r w:rsidR="00DA4C9D" w:rsidRPr="00DA1D7F">
        <w:rPr>
          <w:rFonts w:ascii="Book Antiqua" w:hAnsi="Book Antiqua"/>
          <w:i/>
          <w:sz w:val="20"/>
          <w:szCs w:val="20"/>
        </w:rPr>
        <w:t>Riebl</w:t>
      </w:r>
      <w:proofErr w:type="spellEnd"/>
      <w:r w:rsidR="00DA4C9D" w:rsidRPr="00DA1D7F">
        <w:rPr>
          <w:rFonts w:ascii="Book Antiqua" w:hAnsi="Book Antiqua"/>
          <w:i/>
          <w:sz w:val="20"/>
          <w:szCs w:val="20"/>
        </w:rPr>
        <w:t xml:space="preserve"> Antal</w:t>
      </w:r>
      <w:r w:rsidR="00DA4C9D" w:rsidRPr="00DA1D7F">
        <w:rPr>
          <w:rFonts w:ascii="Book Antiqua" w:eastAsia="Calibri" w:hAnsi="Book Antiqua"/>
          <w:i/>
          <w:kern w:val="2"/>
          <w:sz w:val="20"/>
          <w:szCs w:val="20"/>
        </w:rPr>
        <w:t xml:space="preserve"> polgármester fenti tárgyban készült előterjesztését és a következő határozatot hozta:</w:t>
      </w:r>
    </w:p>
    <w:p w:rsidR="00DA4C9D" w:rsidRPr="00DA1D7F" w:rsidRDefault="00DA4C9D" w:rsidP="00DA4C9D">
      <w:pPr>
        <w:jc w:val="both"/>
        <w:rPr>
          <w:rFonts w:ascii="Book Antiqua" w:hAnsi="Book Antiqua"/>
          <w:i/>
          <w:sz w:val="20"/>
          <w:szCs w:val="20"/>
        </w:rPr>
      </w:pPr>
      <w:r w:rsidRPr="00DA1D7F">
        <w:rPr>
          <w:rFonts w:ascii="Book Antiqua" w:hAnsi="Book Antiqua"/>
          <w:i/>
          <w:sz w:val="20"/>
          <w:szCs w:val="20"/>
        </w:rPr>
        <w:t xml:space="preserve">A közgyűlés a Duna-Tisza közi Hulladékgazdálkodási és Környezetvédelmi Önkormányzati Társulás Társulási Megállapodásának II. számú módosítását a határozat melléklete szerinti tartalommal elfogadja. </w:t>
      </w:r>
    </w:p>
    <w:p w:rsidR="0085227C" w:rsidRPr="00DA1D7F" w:rsidRDefault="00F06FEA" w:rsidP="0085227C">
      <w:pPr>
        <w:spacing w:after="0"/>
        <w:rPr>
          <w:rFonts w:ascii="Book Antiqua" w:hAnsi="Book Antiqua"/>
          <w:b/>
          <w:i/>
          <w:sz w:val="20"/>
          <w:szCs w:val="20"/>
        </w:rPr>
      </w:pPr>
      <w:r w:rsidRPr="00DA1D7F">
        <w:rPr>
          <w:rFonts w:ascii="Book Antiqua" w:hAnsi="Book Antiqua"/>
          <w:b/>
          <w:i/>
          <w:sz w:val="20"/>
          <w:szCs w:val="20"/>
        </w:rPr>
        <w:t xml:space="preserve">Határidő: </w:t>
      </w:r>
      <w:r w:rsidR="0085227C" w:rsidRPr="00DA1D7F">
        <w:rPr>
          <w:rFonts w:ascii="Book Antiqua" w:hAnsi="Book Antiqua"/>
          <w:b/>
          <w:i/>
          <w:sz w:val="20"/>
          <w:szCs w:val="20"/>
        </w:rPr>
        <w:t>azonnal</w:t>
      </w:r>
    </w:p>
    <w:p w:rsidR="0085227C" w:rsidRPr="00DA1D7F" w:rsidRDefault="0085227C" w:rsidP="0085227C">
      <w:pPr>
        <w:spacing w:after="0"/>
        <w:rPr>
          <w:rFonts w:ascii="Book Antiqua" w:hAnsi="Book Antiqua"/>
          <w:b/>
          <w:i/>
          <w:sz w:val="20"/>
          <w:szCs w:val="20"/>
        </w:rPr>
      </w:pPr>
      <w:r w:rsidRPr="00DA1D7F">
        <w:rPr>
          <w:rFonts w:ascii="Book Antiqua" w:hAnsi="Book Antiqua"/>
          <w:b/>
          <w:i/>
          <w:sz w:val="20"/>
          <w:szCs w:val="20"/>
        </w:rPr>
        <w:t>Felelős:</w:t>
      </w:r>
      <w:r w:rsidRPr="00DA1D7F">
        <w:rPr>
          <w:rFonts w:ascii="Book Antiqua" w:hAnsi="Book Antiqua"/>
          <w:b/>
          <w:i/>
          <w:sz w:val="20"/>
          <w:szCs w:val="20"/>
        </w:rPr>
        <w:tab/>
        <w:t>Polgármester</w:t>
      </w:r>
      <w:r w:rsidR="004C7113">
        <w:rPr>
          <w:rFonts w:ascii="Book Antiqua" w:hAnsi="Book Antiqua"/>
          <w:b/>
          <w:i/>
          <w:sz w:val="20"/>
          <w:szCs w:val="20"/>
        </w:rPr>
        <w:t xml:space="preserve"> </w:t>
      </w:r>
      <w:bookmarkStart w:id="0" w:name="_GoBack"/>
      <w:bookmarkEnd w:id="0"/>
    </w:p>
    <w:p w:rsidR="0085227C" w:rsidRPr="00DA1D7F" w:rsidRDefault="0085227C" w:rsidP="0085227C">
      <w:pPr>
        <w:jc w:val="both"/>
        <w:rPr>
          <w:rFonts w:ascii="Book Antiqua" w:hAnsi="Book Antiqua"/>
          <w:sz w:val="20"/>
          <w:szCs w:val="20"/>
        </w:rPr>
      </w:pPr>
    </w:p>
    <w:p w:rsidR="001D1188" w:rsidRPr="00DA1D7F" w:rsidRDefault="001D1188" w:rsidP="00A57C9A">
      <w:pPr>
        <w:rPr>
          <w:rFonts w:ascii="Book Antiqua" w:hAnsi="Book Antiqua"/>
          <w:i/>
          <w:sz w:val="20"/>
          <w:szCs w:val="20"/>
        </w:rPr>
      </w:pPr>
    </w:p>
    <w:sectPr w:rsidR="001D1188" w:rsidRPr="00DA1D7F" w:rsidSect="00DA4C9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</w:abstractNum>
  <w:abstractNum w:abstractNumId="2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C5468"/>
    <w:multiLevelType w:val="hybridMultilevel"/>
    <w:tmpl w:val="A336E162"/>
    <w:lvl w:ilvl="0" w:tplc="5CD0EC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07717"/>
    <w:multiLevelType w:val="hybridMultilevel"/>
    <w:tmpl w:val="6ECE668C"/>
    <w:lvl w:ilvl="0" w:tplc="A2A4E4D6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30041"/>
    <w:multiLevelType w:val="hybridMultilevel"/>
    <w:tmpl w:val="B300B2DE"/>
    <w:lvl w:ilvl="0" w:tplc="0C4875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0244A5"/>
    <w:multiLevelType w:val="hybridMultilevel"/>
    <w:tmpl w:val="597A1610"/>
    <w:lvl w:ilvl="0" w:tplc="CFA462A8">
      <w:start w:val="50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8035137"/>
    <w:multiLevelType w:val="hybridMultilevel"/>
    <w:tmpl w:val="F8AA25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43B09"/>
    <w:multiLevelType w:val="hybridMultilevel"/>
    <w:tmpl w:val="EF38B9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52A14"/>
    <w:multiLevelType w:val="hybridMultilevel"/>
    <w:tmpl w:val="284430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47BEA"/>
    <w:multiLevelType w:val="hybridMultilevel"/>
    <w:tmpl w:val="B90A69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17F72"/>
    <w:multiLevelType w:val="hybridMultilevel"/>
    <w:tmpl w:val="12A253B4"/>
    <w:lvl w:ilvl="0" w:tplc="7D2C5F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962BE"/>
    <w:multiLevelType w:val="hybridMultilevel"/>
    <w:tmpl w:val="60EE069C"/>
    <w:lvl w:ilvl="0" w:tplc="2FAAD164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10FF2"/>
    <w:multiLevelType w:val="hybridMultilevel"/>
    <w:tmpl w:val="F858F8E0"/>
    <w:lvl w:ilvl="0" w:tplc="C2F4C6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744E7"/>
    <w:multiLevelType w:val="hybridMultilevel"/>
    <w:tmpl w:val="23468A9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C2E76"/>
    <w:multiLevelType w:val="hybridMultilevel"/>
    <w:tmpl w:val="681801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C2706"/>
    <w:multiLevelType w:val="hybridMultilevel"/>
    <w:tmpl w:val="A04291E8"/>
    <w:lvl w:ilvl="0" w:tplc="040E0017">
      <w:start w:val="1"/>
      <w:numFmt w:val="lowerLetter"/>
      <w:lvlText w:val="%1)"/>
      <w:lvlJc w:val="left"/>
      <w:pPr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25B69AC"/>
    <w:multiLevelType w:val="hybridMultilevel"/>
    <w:tmpl w:val="64A8F77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B4EB4"/>
    <w:multiLevelType w:val="hybridMultilevel"/>
    <w:tmpl w:val="646AAF28"/>
    <w:lvl w:ilvl="0" w:tplc="D0444B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53247"/>
    <w:multiLevelType w:val="hybridMultilevel"/>
    <w:tmpl w:val="1DD6F9A2"/>
    <w:lvl w:ilvl="0" w:tplc="1B444240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F1552"/>
    <w:multiLevelType w:val="hybridMultilevel"/>
    <w:tmpl w:val="6FFCAD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1BF62A4"/>
    <w:multiLevelType w:val="hybridMultilevel"/>
    <w:tmpl w:val="5470CC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7024F1"/>
    <w:multiLevelType w:val="hybridMultilevel"/>
    <w:tmpl w:val="E8D024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55F31"/>
    <w:multiLevelType w:val="hybridMultilevel"/>
    <w:tmpl w:val="AF9ED150"/>
    <w:lvl w:ilvl="0" w:tplc="ED50BF0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219C3"/>
    <w:multiLevelType w:val="hybridMultilevel"/>
    <w:tmpl w:val="820A5738"/>
    <w:lvl w:ilvl="0" w:tplc="DBCA63F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FD72DC"/>
    <w:multiLevelType w:val="hybridMultilevel"/>
    <w:tmpl w:val="680CEE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E5F39EC"/>
    <w:multiLevelType w:val="hybridMultilevel"/>
    <w:tmpl w:val="4388486A"/>
    <w:lvl w:ilvl="0" w:tplc="1C4267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B0D07"/>
    <w:multiLevelType w:val="hybridMultilevel"/>
    <w:tmpl w:val="E2C40C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507A2"/>
    <w:multiLevelType w:val="hybridMultilevel"/>
    <w:tmpl w:val="0702413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5A1D0F"/>
    <w:multiLevelType w:val="hybridMultilevel"/>
    <w:tmpl w:val="1534B860"/>
    <w:lvl w:ilvl="0" w:tplc="040E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994798B"/>
    <w:multiLevelType w:val="hybridMultilevel"/>
    <w:tmpl w:val="2E1C4472"/>
    <w:lvl w:ilvl="0" w:tplc="040E000F">
      <w:start w:val="1"/>
      <w:numFmt w:val="decimal"/>
      <w:lvlText w:val="%1."/>
      <w:lvlJc w:val="left"/>
      <w:pPr>
        <w:ind w:left="2145" w:hanging="360"/>
      </w:pPr>
    </w:lvl>
    <w:lvl w:ilvl="1" w:tplc="040E0019" w:tentative="1">
      <w:start w:val="1"/>
      <w:numFmt w:val="lowerLetter"/>
      <w:lvlText w:val="%2."/>
      <w:lvlJc w:val="left"/>
      <w:pPr>
        <w:ind w:left="2865" w:hanging="360"/>
      </w:pPr>
    </w:lvl>
    <w:lvl w:ilvl="2" w:tplc="040E001B" w:tentative="1">
      <w:start w:val="1"/>
      <w:numFmt w:val="lowerRoman"/>
      <w:lvlText w:val="%3."/>
      <w:lvlJc w:val="right"/>
      <w:pPr>
        <w:ind w:left="3585" w:hanging="180"/>
      </w:pPr>
    </w:lvl>
    <w:lvl w:ilvl="3" w:tplc="040E000F" w:tentative="1">
      <w:start w:val="1"/>
      <w:numFmt w:val="decimal"/>
      <w:lvlText w:val="%4."/>
      <w:lvlJc w:val="left"/>
      <w:pPr>
        <w:ind w:left="4305" w:hanging="360"/>
      </w:pPr>
    </w:lvl>
    <w:lvl w:ilvl="4" w:tplc="040E0019" w:tentative="1">
      <w:start w:val="1"/>
      <w:numFmt w:val="lowerLetter"/>
      <w:lvlText w:val="%5."/>
      <w:lvlJc w:val="left"/>
      <w:pPr>
        <w:ind w:left="5025" w:hanging="360"/>
      </w:pPr>
    </w:lvl>
    <w:lvl w:ilvl="5" w:tplc="040E001B" w:tentative="1">
      <w:start w:val="1"/>
      <w:numFmt w:val="lowerRoman"/>
      <w:lvlText w:val="%6."/>
      <w:lvlJc w:val="right"/>
      <w:pPr>
        <w:ind w:left="5745" w:hanging="180"/>
      </w:pPr>
    </w:lvl>
    <w:lvl w:ilvl="6" w:tplc="040E000F" w:tentative="1">
      <w:start w:val="1"/>
      <w:numFmt w:val="decimal"/>
      <w:lvlText w:val="%7."/>
      <w:lvlJc w:val="left"/>
      <w:pPr>
        <w:ind w:left="6465" w:hanging="360"/>
      </w:pPr>
    </w:lvl>
    <w:lvl w:ilvl="7" w:tplc="040E0019" w:tentative="1">
      <w:start w:val="1"/>
      <w:numFmt w:val="lowerLetter"/>
      <w:lvlText w:val="%8."/>
      <w:lvlJc w:val="left"/>
      <w:pPr>
        <w:ind w:left="7185" w:hanging="360"/>
      </w:pPr>
    </w:lvl>
    <w:lvl w:ilvl="8" w:tplc="040E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7B30305F"/>
    <w:multiLevelType w:val="hybridMultilevel"/>
    <w:tmpl w:val="56C671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F238F"/>
    <w:multiLevelType w:val="hybridMultilevel"/>
    <w:tmpl w:val="9BF47E4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33"/>
  </w:num>
  <w:num w:numId="3">
    <w:abstractNumId w:val="2"/>
  </w:num>
  <w:num w:numId="4">
    <w:abstractNumId w:val="4"/>
  </w:num>
  <w:num w:numId="5">
    <w:abstractNumId w:val="5"/>
  </w:num>
  <w:num w:numId="6">
    <w:abstractNumId w:val="18"/>
  </w:num>
  <w:num w:numId="7">
    <w:abstractNumId w:val="9"/>
  </w:num>
  <w:num w:numId="8">
    <w:abstractNumId w:val="25"/>
  </w:num>
  <w:num w:numId="9">
    <w:abstractNumId w:val="17"/>
  </w:num>
  <w:num w:numId="10">
    <w:abstractNumId w:val="34"/>
  </w:num>
  <w:num w:numId="11">
    <w:abstractNumId w:val="28"/>
  </w:num>
  <w:num w:numId="12">
    <w:abstractNumId w:val="0"/>
  </w:num>
  <w:num w:numId="13">
    <w:abstractNumId w:val="1"/>
  </w:num>
  <w:num w:numId="14">
    <w:abstractNumId w:val="22"/>
  </w:num>
  <w:num w:numId="15">
    <w:abstractNumId w:val="20"/>
  </w:num>
  <w:num w:numId="16">
    <w:abstractNumId w:val="29"/>
  </w:num>
  <w:num w:numId="17">
    <w:abstractNumId w:val="7"/>
  </w:num>
  <w:num w:numId="18">
    <w:abstractNumId w:val="21"/>
  </w:num>
  <w:num w:numId="19">
    <w:abstractNumId w:val="24"/>
  </w:num>
  <w:num w:numId="20">
    <w:abstractNumId w:val="16"/>
  </w:num>
  <w:num w:numId="21">
    <w:abstractNumId w:val="11"/>
  </w:num>
  <w:num w:numId="22">
    <w:abstractNumId w:val="31"/>
  </w:num>
  <w:num w:numId="23">
    <w:abstractNumId w:val="19"/>
  </w:num>
  <w:num w:numId="24">
    <w:abstractNumId w:val="15"/>
  </w:num>
  <w:num w:numId="25">
    <w:abstractNumId w:val="32"/>
  </w:num>
  <w:num w:numId="26">
    <w:abstractNumId w:val="36"/>
  </w:num>
  <w:num w:numId="27">
    <w:abstractNumId w:val="3"/>
  </w:num>
  <w:num w:numId="28">
    <w:abstractNumId w:val="14"/>
  </w:num>
  <w:num w:numId="29">
    <w:abstractNumId w:val="26"/>
  </w:num>
  <w:num w:numId="30">
    <w:abstractNumId w:val="8"/>
  </w:num>
  <w:num w:numId="31">
    <w:abstractNumId w:val="12"/>
  </w:num>
  <w:num w:numId="32">
    <w:abstractNumId w:val="27"/>
  </w:num>
  <w:num w:numId="33">
    <w:abstractNumId w:val="30"/>
  </w:num>
  <w:num w:numId="34">
    <w:abstractNumId w:val="6"/>
  </w:num>
  <w:num w:numId="35">
    <w:abstractNumId w:val="13"/>
  </w:num>
  <w:num w:numId="36">
    <w:abstractNumId w:val="35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1D1188"/>
    <w:rsid w:val="001E02B5"/>
    <w:rsid w:val="00215ED2"/>
    <w:rsid w:val="00265C24"/>
    <w:rsid w:val="00305DE2"/>
    <w:rsid w:val="00313D5B"/>
    <w:rsid w:val="00405620"/>
    <w:rsid w:val="00455ACE"/>
    <w:rsid w:val="004A7131"/>
    <w:rsid w:val="004B3984"/>
    <w:rsid w:val="004C7113"/>
    <w:rsid w:val="0052283B"/>
    <w:rsid w:val="00606CB3"/>
    <w:rsid w:val="00607978"/>
    <w:rsid w:val="00732A0E"/>
    <w:rsid w:val="00741BEF"/>
    <w:rsid w:val="0085227C"/>
    <w:rsid w:val="00856345"/>
    <w:rsid w:val="008A6628"/>
    <w:rsid w:val="008B195B"/>
    <w:rsid w:val="008B2683"/>
    <w:rsid w:val="008D0C87"/>
    <w:rsid w:val="00993EEC"/>
    <w:rsid w:val="00A420A4"/>
    <w:rsid w:val="00A57C9A"/>
    <w:rsid w:val="00AB31F2"/>
    <w:rsid w:val="00AD55C1"/>
    <w:rsid w:val="00C7784C"/>
    <w:rsid w:val="00C95783"/>
    <w:rsid w:val="00D13DD6"/>
    <w:rsid w:val="00DA1D7F"/>
    <w:rsid w:val="00DA4C9D"/>
    <w:rsid w:val="00E067D4"/>
    <w:rsid w:val="00E14DDB"/>
    <w:rsid w:val="00E275F1"/>
    <w:rsid w:val="00E53DE3"/>
    <w:rsid w:val="00E57A97"/>
    <w:rsid w:val="00EC4C6B"/>
    <w:rsid w:val="00EC5D11"/>
    <w:rsid w:val="00F06FEA"/>
    <w:rsid w:val="00F6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paragraph" w:styleId="Cmsor1">
    <w:name w:val="heading 1"/>
    <w:basedOn w:val="Norml"/>
    <w:next w:val="Norml"/>
    <w:link w:val="Cmsor1Char"/>
    <w:uiPriority w:val="99"/>
    <w:qFormat/>
    <w:rsid w:val="00DA4C9D"/>
    <w:pPr>
      <w:keepNext/>
      <w:widowControl w:val="0"/>
      <w:numPr>
        <w:numId w:val="12"/>
      </w:numPr>
      <w:suppressAutoHyphens/>
      <w:spacing w:after="0" w:line="240" w:lineRule="auto"/>
      <w:outlineLvl w:val="0"/>
    </w:pPr>
    <w:rPr>
      <w:rFonts w:ascii="Cambria" w:eastAsia="Times New Roman" w:hAnsi="Cambria" w:cs="Cambria"/>
      <w:b/>
      <w:bCs/>
      <w:kern w:val="32"/>
      <w:sz w:val="29"/>
      <w:szCs w:val="29"/>
      <w:lang w:val="x-none" w:eastAsia="hi-IN" w:bidi="hi-IN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4C9D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 w:cs="Mangal"/>
      <w:b/>
      <w:bCs/>
      <w:i/>
      <w:iCs/>
      <w:kern w:val="1"/>
      <w:sz w:val="28"/>
      <w:szCs w:val="25"/>
      <w:lang w:val="x-none" w:eastAsia="hi-IN" w:bidi="hi-IN"/>
    </w:rPr>
  </w:style>
  <w:style w:type="paragraph" w:styleId="Cmsor3">
    <w:name w:val="heading 3"/>
    <w:basedOn w:val="Norml"/>
    <w:next w:val="Norml"/>
    <w:link w:val="Cmsor3Char"/>
    <w:uiPriority w:val="99"/>
    <w:qFormat/>
    <w:rsid w:val="00DA4C9D"/>
    <w:pPr>
      <w:keepNext/>
      <w:widowControl w:val="0"/>
      <w:numPr>
        <w:ilvl w:val="2"/>
        <w:numId w:val="12"/>
      </w:numPr>
      <w:suppressAutoHyphens/>
      <w:overflowPunct w:val="0"/>
      <w:autoSpaceDE w:val="0"/>
      <w:spacing w:after="120" w:line="240" w:lineRule="auto"/>
      <w:ind w:left="502" w:right="3969" w:firstLine="0"/>
      <w:jc w:val="center"/>
      <w:textAlignment w:val="baseline"/>
      <w:outlineLvl w:val="2"/>
    </w:pPr>
    <w:rPr>
      <w:rFonts w:ascii="Cambria" w:eastAsia="Times New Roman" w:hAnsi="Cambria" w:cs="Cambria"/>
      <w:b/>
      <w:bCs/>
      <w:kern w:val="1"/>
      <w:sz w:val="23"/>
      <w:szCs w:val="23"/>
      <w:lang w:val="x-none" w:eastAsia="hi-IN" w:bidi="hi-IN"/>
    </w:rPr>
  </w:style>
  <w:style w:type="paragraph" w:styleId="Cmsor4">
    <w:name w:val="heading 4"/>
    <w:basedOn w:val="Norml"/>
    <w:next w:val="Norml"/>
    <w:link w:val="Cmsor4Char"/>
    <w:uiPriority w:val="99"/>
    <w:qFormat/>
    <w:rsid w:val="00DA4C9D"/>
    <w:pPr>
      <w:keepNext/>
      <w:widowControl w:val="0"/>
      <w:numPr>
        <w:ilvl w:val="3"/>
        <w:numId w:val="12"/>
      </w:numPr>
      <w:suppressAutoHyphens/>
      <w:spacing w:after="0" w:line="240" w:lineRule="auto"/>
      <w:jc w:val="right"/>
      <w:outlineLvl w:val="3"/>
    </w:pPr>
    <w:rPr>
      <w:rFonts w:ascii="Calibri" w:eastAsia="Times New Roman" w:hAnsi="Calibri" w:cs="Calibri"/>
      <w:b/>
      <w:bCs/>
      <w:kern w:val="1"/>
      <w:sz w:val="25"/>
      <w:szCs w:val="25"/>
      <w:lang w:val="x-none" w:eastAsia="hi-IN" w:bidi="hi-IN"/>
    </w:rPr>
  </w:style>
  <w:style w:type="paragraph" w:styleId="Cmsor5">
    <w:name w:val="heading 5"/>
    <w:basedOn w:val="Norml"/>
    <w:next w:val="Norml"/>
    <w:link w:val="Cmsor5Char"/>
    <w:uiPriority w:val="99"/>
    <w:qFormat/>
    <w:rsid w:val="00DA4C9D"/>
    <w:pPr>
      <w:keepNext/>
      <w:widowControl w:val="0"/>
      <w:numPr>
        <w:ilvl w:val="4"/>
        <w:numId w:val="12"/>
      </w:numPr>
      <w:suppressAutoHyphens/>
      <w:spacing w:after="0" w:line="360" w:lineRule="auto"/>
      <w:jc w:val="center"/>
      <w:outlineLvl w:val="4"/>
    </w:pPr>
    <w:rPr>
      <w:rFonts w:ascii="Calibri" w:eastAsia="Times New Roman" w:hAnsi="Calibri" w:cs="Calibri"/>
      <w:b/>
      <w:bCs/>
      <w:i/>
      <w:iCs/>
      <w:kern w:val="1"/>
      <w:sz w:val="23"/>
      <w:szCs w:val="23"/>
      <w:lang w:val="x-none" w:eastAsia="hi-IN" w:bidi="hi-IN"/>
    </w:rPr>
  </w:style>
  <w:style w:type="paragraph" w:styleId="Cmsor6">
    <w:name w:val="heading 6"/>
    <w:basedOn w:val="Norml"/>
    <w:next w:val="Norml"/>
    <w:link w:val="Cmsor6Char"/>
    <w:uiPriority w:val="99"/>
    <w:qFormat/>
    <w:rsid w:val="00DA4C9D"/>
    <w:pPr>
      <w:keepNext/>
      <w:widowControl w:val="0"/>
      <w:numPr>
        <w:ilvl w:val="5"/>
        <w:numId w:val="12"/>
      </w:numPr>
      <w:suppressAutoHyphens/>
      <w:autoSpaceDE w:val="0"/>
      <w:spacing w:after="0" w:line="240" w:lineRule="auto"/>
      <w:ind w:left="900" w:firstLine="0"/>
      <w:outlineLvl w:val="5"/>
    </w:pPr>
    <w:rPr>
      <w:rFonts w:ascii="Calibri" w:eastAsia="Times New Roman" w:hAnsi="Calibri" w:cs="Calibri"/>
      <w:b/>
      <w:bCs/>
      <w:kern w:val="1"/>
      <w:sz w:val="20"/>
      <w:szCs w:val="20"/>
      <w:lang w:val="x-none" w:eastAsia="hi-I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basedOn w:val="Norml"/>
    <w:uiPriority w:val="34"/>
    <w:qFormat/>
    <w:rsid w:val="00607978"/>
    <w:pPr>
      <w:ind w:left="720"/>
      <w:contextualSpacing/>
    </w:pPr>
  </w:style>
  <w:style w:type="paragraph" w:styleId="lfej">
    <w:name w:val="header"/>
    <w:aliases w:val="Char Char Char,Char Char,Char"/>
    <w:basedOn w:val="Norml"/>
    <w:link w:val="lfejChar"/>
    <w:uiPriority w:val="99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aliases w:val="Char Char Char Char,Char Char Char1,Char Char2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D55C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9"/>
    <w:rsid w:val="00DA4C9D"/>
    <w:rPr>
      <w:rFonts w:ascii="Cambria" w:eastAsia="Times New Roman" w:hAnsi="Cambria" w:cs="Cambria"/>
      <w:b/>
      <w:bCs/>
      <w:kern w:val="32"/>
      <w:sz w:val="29"/>
      <w:szCs w:val="29"/>
      <w:lang w:val="x-none" w:eastAsia="hi-IN" w:bidi="hi-IN"/>
    </w:rPr>
  </w:style>
  <w:style w:type="character" w:customStyle="1" w:styleId="Cmsor2Char">
    <w:name w:val="Címsor 2 Char"/>
    <w:basedOn w:val="Bekezdsalapbettpusa"/>
    <w:link w:val="Cmsor2"/>
    <w:uiPriority w:val="9"/>
    <w:rsid w:val="00DA4C9D"/>
    <w:rPr>
      <w:rFonts w:ascii="Cambria" w:eastAsia="Times New Roman" w:hAnsi="Cambria" w:cs="Mangal"/>
      <w:b/>
      <w:bCs/>
      <w:i/>
      <w:iCs/>
      <w:kern w:val="1"/>
      <w:sz w:val="28"/>
      <w:szCs w:val="25"/>
      <w:lang w:val="x-none" w:eastAsia="hi-IN" w:bidi="hi-IN"/>
    </w:rPr>
  </w:style>
  <w:style w:type="character" w:customStyle="1" w:styleId="Cmsor3Char">
    <w:name w:val="Címsor 3 Char"/>
    <w:basedOn w:val="Bekezdsalapbettpusa"/>
    <w:link w:val="Cmsor3"/>
    <w:uiPriority w:val="99"/>
    <w:rsid w:val="00DA4C9D"/>
    <w:rPr>
      <w:rFonts w:ascii="Cambria" w:eastAsia="Times New Roman" w:hAnsi="Cambria" w:cs="Cambria"/>
      <w:b/>
      <w:bCs/>
      <w:kern w:val="1"/>
      <w:sz w:val="23"/>
      <w:szCs w:val="23"/>
      <w:lang w:val="x-none" w:eastAsia="hi-IN" w:bidi="hi-IN"/>
    </w:rPr>
  </w:style>
  <w:style w:type="character" w:customStyle="1" w:styleId="Cmsor4Char">
    <w:name w:val="Címsor 4 Char"/>
    <w:basedOn w:val="Bekezdsalapbettpusa"/>
    <w:link w:val="Cmsor4"/>
    <w:uiPriority w:val="99"/>
    <w:rsid w:val="00DA4C9D"/>
    <w:rPr>
      <w:rFonts w:ascii="Calibri" w:eastAsia="Times New Roman" w:hAnsi="Calibri" w:cs="Calibri"/>
      <w:b/>
      <w:bCs/>
      <w:kern w:val="1"/>
      <w:sz w:val="25"/>
      <w:szCs w:val="25"/>
      <w:lang w:val="x-none" w:eastAsia="hi-IN" w:bidi="hi-IN"/>
    </w:rPr>
  </w:style>
  <w:style w:type="character" w:customStyle="1" w:styleId="Cmsor5Char">
    <w:name w:val="Címsor 5 Char"/>
    <w:basedOn w:val="Bekezdsalapbettpusa"/>
    <w:link w:val="Cmsor5"/>
    <w:uiPriority w:val="99"/>
    <w:rsid w:val="00DA4C9D"/>
    <w:rPr>
      <w:rFonts w:ascii="Calibri" w:eastAsia="Times New Roman" w:hAnsi="Calibri" w:cs="Calibri"/>
      <w:b/>
      <w:bCs/>
      <w:i/>
      <w:iCs/>
      <w:kern w:val="1"/>
      <w:sz w:val="23"/>
      <w:szCs w:val="23"/>
      <w:lang w:val="x-none" w:eastAsia="hi-IN" w:bidi="hi-IN"/>
    </w:rPr>
  </w:style>
  <w:style w:type="character" w:customStyle="1" w:styleId="Cmsor6Char">
    <w:name w:val="Címsor 6 Char"/>
    <w:basedOn w:val="Bekezdsalapbettpusa"/>
    <w:link w:val="Cmsor6"/>
    <w:uiPriority w:val="99"/>
    <w:rsid w:val="00DA4C9D"/>
    <w:rPr>
      <w:rFonts w:ascii="Calibri" w:eastAsia="Times New Roman" w:hAnsi="Calibri" w:cs="Calibri"/>
      <w:b/>
      <w:bCs/>
      <w:kern w:val="1"/>
      <w:sz w:val="20"/>
      <w:szCs w:val="20"/>
      <w:lang w:val="x-none" w:eastAsia="hi-IN" w:bidi="hi-IN"/>
    </w:rPr>
  </w:style>
  <w:style w:type="character" w:customStyle="1" w:styleId="Absatz-Standardschriftart">
    <w:name w:val="Absatz-Standardschriftart"/>
    <w:uiPriority w:val="99"/>
    <w:rsid w:val="00DA4C9D"/>
  </w:style>
  <w:style w:type="character" w:customStyle="1" w:styleId="WW-Absatz-Standardschriftart">
    <w:name w:val="WW-Absatz-Standardschriftart"/>
    <w:uiPriority w:val="99"/>
    <w:rsid w:val="00DA4C9D"/>
  </w:style>
  <w:style w:type="character" w:customStyle="1" w:styleId="Bekezdsalap-bettpusa2">
    <w:name w:val="Bekezdés alap-betűtípusa2"/>
    <w:uiPriority w:val="99"/>
    <w:rsid w:val="00DA4C9D"/>
  </w:style>
  <w:style w:type="character" w:customStyle="1" w:styleId="WW-Absatz-Standardschriftart1">
    <w:name w:val="WW-Absatz-Standardschriftart1"/>
    <w:uiPriority w:val="99"/>
    <w:rsid w:val="00DA4C9D"/>
  </w:style>
  <w:style w:type="character" w:customStyle="1" w:styleId="WW-Absatz-Standardschriftart11">
    <w:name w:val="WW-Absatz-Standardschriftart11"/>
    <w:uiPriority w:val="99"/>
    <w:rsid w:val="00DA4C9D"/>
  </w:style>
  <w:style w:type="character" w:customStyle="1" w:styleId="Bekezdsalapbettpusa1">
    <w:name w:val="Bekezdés alapbetűtípusa1"/>
    <w:uiPriority w:val="99"/>
    <w:rsid w:val="00DA4C9D"/>
  </w:style>
  <w:style w:type="character" w:customStyle="1" w:styleId="WW-Absatz-Standardschriftart111">
    <w:name w:val="WW-Absatz-Standardschriftart111"/>
    <w:uiPriority w:val="99"/>
    <w:rsid w:val="00DA4C9D"/>
  </w:style>
  <w:style w:type="character" w:customStyle="1" w:styleId="WW-Absatz-Standardschriftart1111">
    <w:name w:val="WW-Absatz-Standardschriftart1111"/>
    <w:uiPriority w:val="99"/>
    <w:rsid w:val="00DA4C9D"/>
  </w:style>
  <w:style w:type="character" w:customStyle="1" w:styleId="WW-Absatz-Standardschriftart11111">
    <w:name w:val="WW-Absatz-Standardschriftart11111"/>
    <w:uiPriority w:val="99"/>
    <w:rsid w:val="00DA4C9D"/>
  </w:style>
  <w:style w:type="character" w:customStyle="1" w:styleId="WW-Absatz-Standardschriftart111111">
    <w:name w:val="WW-Absatz-Standardschriftart111111"/>
    <w:uiPriority w:val="99"/>
    <w:rsid w:val="00DA4C9D"/>
  </w:style>
  <w:style w:type="character" w:customStyle="1" w:styleId="WW8Num3z0">
    <w:name w:val="WW8Num3z0"/>
    <w:uiPriority w:val="99"/>
    <w:rsid w:val="00DA4C9D"/>
    <w:rPr>
      <w:rFonts w:ascii="Symbol" w:hAnsi="Symbol" w:cs="Symbol"/>
    </w:rPr>
  </w:style>
  <w:style w:type="character" w:customStyle="1" w:styleId="WW8Num4z0">
    <w:name w:val="WW8Num4z0"/>
    <w:uiPriority w:val="99"/>
    <w:rsid w:val="00DA4C9D"/>
    <w:rPr>
      <w:rFonts w:ascii="Symbol" w:hAnsi="Symbol" w:cs="Symbol"/>
    </w:rPr>
  </w:style>
  <w:style w:type="character" w:customStyle="1" w:styleId="WW-Absatz-Standardschriftart1111111">
    <w:name w:val="WW-Absatz-Standardschriftart1111111"/>
    <w:uiPriority w:val="99"/>
    <w:rsid w:val="00DA4C9D"/>
  </w:style>
  <w:style w:type="character" w:customStyle="1" w:styleId="WW8Num5z0">
    <w:name w:val="WW8Num5z0"/>
    <w:uiPriority w:val="99"/>
    <w:rsid w:val="00DA4C9D"/>
    <w:rPr>
      <w:rFonts w:ascii="Symbol" w:hAnsi="Symbol" w:cs="Symbol"/>
    </w:rPr>
  </w:style>
  <w:style w:type="character" w:customStyle="1" w:styleId="WW8Num6z0">
    <w:name w:val="WW8Num6z0"/>
    <w:uiPriority w:val="99"/>
    <w:rsid w:val="00DA4C9D"/>
    <w:rPr>
      <w:rFonts w:ascii="Symbol" w:hAnsi="Symbol" w:cs="Symbol"/>
    </w:rPr>
  </w:style>
  <w:style w:type="character" w:customStyle="1" w:styleId="WW-Absatz-Standardschriftart11111111">
    <w:name w:val="WW-Absatz-Standardschriftart11111111"/>
    <w:uiPriority w:val="99"/>
    <w:rsid w:val="00DA4C9D"/>
  </w:style>
  <w:style w:type="character" w:customStyle="1" w:styleId="WW-Absatz-Standardschriftart111111111">
    <w:name w:val="WW-Absatz-Standardschriftart111111111"/>
    <w:uiPriority w:val="99"/>
    <w:rsid w:val="00DA4C9D"/>
  </w:style>
  <w:style w:type="character" w:customStyle="1" w:styleId="Bekezdsalap-bettpusa1">
    <w:name w:val="Bekezdés alap-betűtípusa1"/>
    <w:uiPriority w:val="99"/>
    <w:rsid w:val="00DA4C9D"/>
  </w:style>
  <w:style w:type="character" w:customStyle="1" w:styleId="WW-Bekezdsalap-bettpusa">
    <w:name w:val="WW-Bekezdés alap-betűtípusa"/>
    <w:uiPriority w:val="99"/>
    <w:rsid w:val="00DA4C9D"/>
  </w:style>
  <w:style w:type="character" w:styleId="Oldalszm">
    <w:name w:val="page number"/>
    <w:basedOn w:val="WW-Bekezdsalap-bettpusa"/>
    <w:uiPriority w:val="99"/>
    <w:rsid w:val="00DA4C9D"/>
  </w:style>
  <w:style w:type="character" w:customStyle="1" w:styleId="WW8Num2z0">
    <w:name w:val="WW8Num2z0"/>
    <w:uiPriority w:val="99"/>
    <w:rsid w:val="00DA4C9D"/>
    <w:rPr>
      <w:rFonts w:ascii="Symbol" w:hAnsi="Symbol" w:cs="Symbol"/>
      <w:sz w:val="18"/>
      <w:szCs w:val="18"/>
    </w:rPr>
  </w:style>
  <w:style w:type="character" w:customStyle="1" w:styleId="WW8Num10z0">
    <w:name w:val="WW8Num10z0"/>
    <w:uiPriority w:val="99"/>
    <w:rsid w:val="00DA4C9D"/>
    <w:rPr>
      <w:rFonts w:ascii="Symbol" w:hAnsi="Symbol" w:cs="Symbol"/>
    </w:rPr>
  </w:style>
  <w:style w:type="character" w:customStyle="1" w:styleId="Felsorolsjel">
    <w:name w:val="Felsorolásjel"/>
    <w:uiPriority w:val="99"/>
    <w:rsid w:val="00DA4C9D"/>
    <w:rPr>
      <w:rFonts w:ascii="OpenSymbol" w:eastAsia="OpenSymbol" w:hAnsi="OpenSymbol" w:cs="OpenSymbol"/>
    </w:rPr>
  </w:style>
  <w:style w:type="character" w:customStyle="1" w:styleId="Szmozsjelek">
    <w:name w:val="Számozásjelek"/>
    <w:uiPriority w:val="99"/>
    <w:rsid w:val="00DA4C9D"/>
  </w:style>
  <w:style w:type="character" w:customStyle="1" w:styleId="Jegyzethivatkozs1">
    <w:name w:val="Jegyzethivatkozás1"/>
    <w:uiPriority w:val="99"/>
    <w:rsid w:val="00DA4C9D"/>
    <w:rPr>
      <w:sz w:val="16"/>
      <w:szCs w:val="16"/>
    </w:rPr>
  </w:style>
  <w:style w:type="character" w:customStyle="1" w:styleId="JegyzetszvegChar">
    <w:name w:val="Jegyzetszöveg Char"/>
    <w:uiPriority w:val="99"/>
    <w:rsid w:val="00DA4C9D"/>
    <w:rPr>
      <w:rFonts w:eastAsia="Times New Roman"/>
      <w:kern w:val="1"/>
      <w:sz w:val="18"/>
      <w:szCs w:val="18"/>
      <w:lang w:eastAsia="hi-IN" w:bidi="hi-IN"/>
    </w:rPr>
  </w:style>
  <w:style w:type="character" w:customStyle="1" w:styleId="MegjegyzstrgyaChar">
    <w:name w:val="Megjegyzés tárgya Char"/>
    <w:uiPriority w:val="99"/>
    <w:rsid w:val="00DA4C9D"/>
    <w:rPr>
      <w:rFonts w:eastAsia="Times New Roman"/>
      <w:b/>
      <w:bCs/>
      <w:kern w:val="1"/>
      <w:sz w:val="18"/>
      <w:szCs w:val="18"/>
      <w:lang w:eastAsia="hi-IN" w:bidi="hi-IN"/>
    </w:rPr>
  </w:style>
  <w:style w:type="character" w:customStyle="1" w:styleId="LbjegyzetszvegChar">
    <w:name w:val="Lábjegyzetszöveg Char"/>
    <w:uiPriority w:val="99"/>
    <w:rsid w:val="00DA4C9D"/>
    <w:rPr>
      <w:rFonts w:eastAsia="Times New Roman"/>
      <w:kern w:val="1"/>
      <w:sz w:val="18"/>
      <w:szCs w:val="18"/>
      <w:lang w:eastAsia="hi-IN" w:bidi="hi-IN"/>
    </w:rPr>
  </w:style>
  <w:style w:type="character" w:customStyle="1" w:styleId="Lbjegyzet-karakterek">
    <w:name w:val="Lábjegyzet-karakterek"/>
    <w:uiPriority w:val="99"/>
    <w:rsid w:val="00DA4C9D"/>
    <w:rPr>
      <w:vertAlign w:val="superscript"/>
    </w:rPr>
  </w:style>
  <w:style w:type="character" w:customStyle="1" w:styleId="Lbjegyzet-hivatkozs1">
    <w:name w:val="Lábjegyzet-hivatkozás1"/>
    <w:uiPriority w:val="99"/>
    <w:rsid w:val="00DA4C9D"/>
    <w:rPr>
      <w:vertAlign w:val="superscript"/>
    </w:rPr>
  </w:style>
  <w:style w:type="character" w:customStyle="1" w:styleId="Vgjegyzet-karakterek">
    <w:name w:val="Végjegyzet-karakterek"/>
    <w:uiPriority w:val="99"/>
    <w:rsid w:val="00DA4C9D"/>
    <w:rPr>
      <w:vertAlign w:val="superscript"/>
    </w:rPr>
  </w:style>
  <w:style w:type="character" w:customStyle="1" w:styleId="WW-Vgjegyzet-karakterek">
    <w:name w:val="WW-Végjegyzet-karakterek"/>
    <w:uiPriority w:val="99"/>
    <w:rsid w:val="00DA4C9D"/>
  </w:style>
  <w:style w:type="character" w:customStyle="1" w:styleId="Vgjegyzet-hivatkozs1">
    <w:name w:val="Végjegyzet-hivatkozás1"/>
    <w:uiPriority w:val="99"/>
    <w:rsid w:val="00DA4C9D"/>
    <w:rPr>
      <w:vertAlign w:val="superscript"/>
    </w:rPr>
  </w:style>
  <w:style w:type="paragraph" w:customStyle="1" w:styleId="Cmsor">
    <w:name w:val="Címsor"/>
    <w:basedOn w:val="Norml"/>
    <w:next w:val="Szvegtrzs"/>
    <w:uiPriority w:val="99"/>
    <w:rsid w:val="00DA4C9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Arial"/>
      <w:kern w:val="1"/>
      <w:sz w:val="28"/>
      <w:szCs w:val="28"/>
      <w:lang w:eastAsia="hi-IN" w:bidi="hi-IN"/>
    </w:rPr>
  </w:style>
  <w:style w:type="paragraph" w:styleId="Lista">
    <w:name w:val="List"/>
    <w:basedOn w:val="Szvegtrzs"/>
    <w:uiPriority w:val="99"/>
    <w:rsid w:val="00DA4C9D"/>
    <w:pPr>
      <w:widowControl w:val="0"/>
      <w:suppressAutoHyphens/>
      <w:spacing w:after="120"/>
      <w:jc w:val="left"/>
    </w:pPr>
    <w:rPr>
      <w:b w:val="0"/>
      <w:kern w:val="1"/>
      <w:sz w:val="21"/>
      <w:szCs w:val="21"/>
      <w:u w:val="none"/>
      <w:lang w:val="x-none" w:eastAsia="hi-IN" w:bidi="hi-IN"/>
    </w:rPr>
  </w:style>
  <w:style w:type="paragraph" w:customStyle="1" w:styleId="Felirat">
    <w:name w:val="Felirat"/>
    <w:basedOn w:val="Norml"/>
    <w:uiPriority w:val="99"/>
    <w:rsid w:val="00DA4C9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kern w:val="1"/>
      <w:sz w:val="24"/>
      <w:szCs w:val="24"/>
      <w:lang w:eastAsia="hi-IN" w:bidi="hi-IN"/>
    </w:rPr>
  </w:style>
  <w:style w:type="paragraph" w:customStyle="1" w:styleId="Trgymutat">
    <w:name w:val="Tárgymutató"/>
    <w:basedOn w:val="Norml"/>
    <w:uiPriority w:val="99"/>
    <w:rsid w:val="00DA4C9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Kpalrs1">
    <w:name w:val="Képaláírás1"/>
    <w:basedOn w:val="Norml"/>
    <w:uiPriority w:val="99"/>
    <w:rsid w:val="00DA4C9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kern w:val="1"/>
      <w:sz w:val="24"/>
      <w:szCs w:val="24"/>
      <w:lang w:eastAsia="hi-IN" w:bidi="hi-IN"/>
    </w:rPr>
  </w:style>
  <w:style w:type="paragraph" w:customStyle="1" w:styleId="bekezds">
    <w:name w:val="bekezds"/>
    <w:basedOn w:val="Norml"/>
    <w:uiPriority w:val="99"/>
    <w:rsid w:val="00DA4C9D"/>
    <w:pPr>
      <w:widowControl w:val="0"/>
      <w:suppressAutoHyphens/>
      <w:spacing w:after="0" w:line="240" w:lineRule="auto"/>
      <w:ind w:firstLine="202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ARTALOM">
    <w:name w:val="TARTALOM"/>
    <w:basedOn w:val="Norml"/>
    <w:uiPriority w:val="99"/>
    <w:rsid w:val="00DA4C9D"/>
    <w:pPr>
      <w:widowControl w:val="0"/>
      <w:tabs>
        <w:tab w:val="left" w:pos="1135"/>
        <w:tab w:val="left" w:pos="7371"/>
      </w:tabs>
      <w:suppressAutoHyphens/>
      <w:autoSpaceDE w:val="0"/>
      <w:spacing w:after="0" w:line="240" w:lineRule="auto"/>
      <w:ind w:right="284"/>
      <w:jc w:val="both"/>
    </w:pPr>
    <w:rPr>
      <w:rFonts w:ascii="Garamond" w:eastAsia="Times New Roman" w:hAnsi="Garamond" w:cs="Garamond"/>
      <w:kern w:val="1"/>
      <w:sz w:val="28"/>
      <w:szCs w:val="28"/>
      <w:lang w:val="en-GB" w:eastAsia="hi-IN" w:bidi="hi-IN"/>
    </w:rPr>
  </w:style>
  <w:style w:type="paragraph" w:customStyle="1" w:styleId="Norml1">
    <w:name w:val="Normál1"/>
    <w:basedOn w:val="Norml"/>
    <w:uiPriority w:val="99"/>
    <w:rsid w:val="00DA4C9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szvegtrzs22">
    <w:name w:val="szvegtrzs22"/>
    <w:basedOn w:val="Norml"/>
    <w:rsid w:val="00DA4C9D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b/>
      <w:bCs/>
      <w:kern w:val="1"/>
      <w:sz w:val="24"/>
      <w:szCs w:val="24"/>
      <w:lang w:eastAsia="hi-IN" w:bidi="hi-IN"/>
    </w:rPr>
  </w:style>
  <w:style w:type="paragraph" w:customStyle="1" w:styleId="Tblzattartalom">
    <w:name w:val="Táblázattartalom"/>
    <w:basedOn w:val="Norml"/>
    <w:uiPriority w:val="99"/>
    <w:rsid w:val="00DA4C9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Kerettartalom">
    <w:name w:val="Kerettartalom"/>
    <w:basedOn w:val="Szvegtrzs"/>
    <w:uiPriority w:val="99"/>
    <w:rsid w:val="00DA4C9D"/>
    <w:pPr>
      <w:widowControl w:val="0"/>
      <w:suppressAutoHyphens/>
      <w:spacing w:after="120"/>
      <w:jc w:val="left"/>
    </w:pPr>
    <w:rPr>
      <w:b w:val="0"/>
      <w:kern w:val="1"/>
      <w:sz w:val="21"/>
      <w:szCs w:val="21"/>
      <w:u w:val="none"/>
      <w:lang w:val="x-none" w:eastAsia="hi-IN" w:bidi="hi-IN"/>
    </w:rPr>
  </w:style>
  <w:style w:type="paragraph" w:customStyle="1" w:styleId="Tblzatfejlc">
    <w:name w:val="Táblázatfejléc"/>
    <w:basedOn w:val="Tblzattartalom"/>
    <w:uiPriority w:val="99"/>
    <w:rsid w:val="00DA4C9D"/>
    <w:pPr>
      <w:jc w:val="center"/>
    </w:pPr>
    <w:rPr>
      <w:b/>
      <w:bCs/>
    </w:rPr>
  </w:style>
  <w:style w:type="paragraph" w:styleId="llb">
    <w:name w:val="footer"/>
    <w:basedOn w:val="Norml"/>
    <w:link w:val="llbChar"/>
    <w:uiPriority w:val="99"/>
    <w:rsid w:val="00DA4C9D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basedOn w:val="Bekezdsalapbettpusa"/>
    <w:link w:val="llb"/>
    <w:uiPriority w:val="99"/>
    <w:rsid w:val="00DA4C9D"/>
    <w:rPr>
      <w:rFonts w:ascii="Times New Roman" w:eastAsia="Times New Roman" w:hAnsi="Times New Roman" w:cs="Times New Roman"/>
      <w:kern w:val="1"/>
      <w:sz w:val="21"/>
      <w:szCs w:val="21"/>
      <w:lang w:val="x-none" w:eastAsia="hi-IN" w:bidi="hi-IN"/>
    </w:rPr>
  </w:style>
  <w:style w:type="paragraph" w:customStyle="1" w:styleId="normlcm">
    <w:name w:val="normlcm"/>
    <w:basedOn w:val="Norml"/>
    <w:uiPriority w:val="99"/>
    <w:rsid w:val="00DA4C9D"/>
    <w:pPr>
      <w:keepNext/>
      <w:widowControl w:val="0"/>
      <w:suppressAutoHyphens/>
      <w:spacing w:before="480" w:after="24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Jegyzetszveg1">
    <w:name w:val="Jegyzetszöveg1"/>
    <w:basedOn w:val="Norml"/>
    <w:uiPriority w:val="99"/>
    <w:rsid w:val="00DA4C9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styleId="Jegyzetszveg">
    <w:name w:val="annotation text"/>
    <w:basedOn w:val="Norml"/>
    <w:link w:val="JegyzetszvegChar1"/>
    <w:uiPriority w:val="99"/>
    <w:semiHidden/>
    <w:rsid w:val="00DA4C9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18"/>
      <w:szCs w:val="18"/>
      <w:lang w:val="x-none" w:eastAsia="hi-IN" w:bidi="hi-IN"/>
    </w:rPr>
  </w:style>
  <w:style w:type="character" w:customStyle="1" w:styleId="JegyzetszvegChar1">
    <w:name w:val="Jegyzetszöveg Char1"/>
    <w:basedOn w:val="Bekezdsalapbettpusa"/>
    <w:link w:val="Jegyzetszveg"/>
    <w:uiPriority w:val="99"/>
    <w:semiHidden/>
    <w:rsid w:val="00DA4C9D"/>
    <w:rPr>
      <w:rFonts w:ascii="Times New Roman" w:eastAsia="Times New Roman" w:hAnsi="Times New Roman" w:cs="Times New Roman"/>
      <w:kern w:val="1"/>
      <w:sz w:val="18"/>
      <w:szCs w:val="18"/>
      <w:lang w:val="x-none" w:eastAsia="hi-IN" w:bidi="hi-IN"/>
    </w:rPr>
  </w:style>
  <w:style w:type="paragraph" w:styleId="Megjegyzstrgya">
    <w:name w:val="annotation subject"/>
    <w:basedOn w:val="Jegyzetszveg1"/>
    <w:next w:val="Jegyzetszveg1"/>
    <w:link w:val="MegjegyzstrgyaChar1"/>
    <w:uiPriority w:val="99"/>
    <w:semiHidden/>
    <w:rsid w:val="00DA4C9D"/>
    <w:rPr>
      <w:b/>
      <w:bCs/>
      <w:sz w:val="18"/>
      <w:szCs w:val="18"/>
      <w:lang w:val="x-none"/>
    </w:rPr>
  </w:style>
  <w:style w:type="character" w:customStyle="1" w:styleId="MegjegyzstrgyaChar1">
    <w:name w:val="Megjegyzés tárgya Char1"/>
    <w:basedOn w:val="JegyzetszvegChar1"/>
    <w:link w:val="Megjegyzstrgya"/>
    <w:uiPriority w:val="99"/>
    <w:semiHidden/>
    <w:rsid w:val="00DA4C9D"/>
    <w:rPr>
      <w:rFonts w:ascii="Times New Roman" w:eastAsia="Times New Roman" w:hAnsi="Times New Roman" w:cs="Times New Roman"/>
      <w:b/>
      <w:bCs/>
      <w:kern w:val="1"/>
      <w:sz w:val="18"/>
      <w:szCs w:val="18"/>
      <w:lang w:val="x-none" w:eastAsia="hi-IN" w:bidi="hi-IN"/>
    </w:rPr>
  </w:style>
  <w:style w:type="character" w:customStyle="1" w:styleId="BuborkszvegChar1">
    <w:name w:val="Buborékszöveg Char1"/>
    <w:uiPriority w:val="99"/>
    <w:semiHidden/>
    <w:rsid w:val="00DA4C9D"/>
    <w:rPr>
      <w:kern w:val="1"/>
      <w:sz w:val="2"/>
      <w:szCs w:val="2"/>
      <w:lang w:eastAsia="hi-IN" w:bidi="hi-IN"/>
    </w:rPr>
  </w:style>
  <w:style w:type="paragraph" w:styleId="Lbjegyzetszveg">
    <w:name w:val="footnote text"/>
    <w:basedOn w:val="Norml"/>
    <w:link w:val="LbjegyzetszvegChar1"/>
    <w:uiPriority w:val="99"/>
    <w:semiHidden/>
    <w:rsid w:val="00DA4C9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18"/>
      <w:szCs w:val="18"/>
      <w:lang w:val="x-none" w:eastAsia="hi-IN" w:bidi="hi-IN"/>
    </w:rPr>
  </w:style>
  <w:style w:type="character" w:customStyle="1" w:styleId="LbjegyzetszvegChar1">
    <w:name w:val="Lábjegyzetszöveg Char1"/>
    <w:basedOn w:val="Bekezdsalapbettpusa"/>
    <w:link w:val="Lbjegyzetszveg"/>
    <w:uiPriority w:val="99"/>
    <w:semiHidden/>
    <w:rsid w:val="00DA4C9D"/>
    <w:rPr>
      <w:rFonts w:ascii="Times New Roman" w:eastAsia="Times New Roman" w:hAnsi="Times New Roman" w:cs="Times New Roman"/>
      <w:kern w:val="1"/>
      <w:sz w:val="18"/>
      <w:szCs w:val="18"/>
      <w:lang w:val="x-none" w:eastAsia="hi-IN" w:bidi="hi-IN"/>
    </w:rPr>
  </w:style>
  <w:style w:type="paragraph" w:styleId="Nincstrkz">
    <w:name w:val="No Spacing"/>
    <w:uiPriority w:val="99"/>
    <w:qFormat/>
    <w:rsid w:val="00DA4C9D"/>
    <w:pPr>
      <w:spacing w:after="0" w:line="240" w:lineRule="auto"/>
    </w:pPr>
    <w:rPr>
      <w:rFonts w:ascii="Calibri" w:eastAsia="Times New Roman" w:hAnsi="Calibri" w:cs="Calibri"/>
    </w:rPr>
  </w:style>
  <w:style w:type="character" w:styleId="Hiperhivatkozs">
    <w:name w:val="Hyperlink"/>
    <w:uiPriority w:val="99"/>
    <w:semiHidden/>
    <w:unhideWhenUsed/>
    <w:rsid w:val="00DA4C9D"/>
    <w:rPr>
      <w:color w:val="0000FF"/>
      <w:u w:val="single"/>
    </w:rPr>
  </w:style>
  <w:style w:type="character" w:customStyle="1" w:styleId="lfejChar1">
    <w:name w:val="Élőfej Char1"/>
    <w:aliases w:val="Char Char Char Char1,Char Char Char2,Char Char1"/>
    <w:uiPriority w:val="99"/>
    <w:semiHidden/>
    <w:locked/>
    <w:rsid w:val="00DA1D7F"/>
    <w:rPr>
      <w:rFonts w:cs="Times New Roman"/>
      <w:sz w:val="24"/>
      <w:lang w:eastAsia="ar-SA" w:bidi="ar-SA"/>
    </w:rPr>
  </w:style>
  <w:style w:type="paragraph" w:customStyle="1" w:styleId="NormlCm0">
    <w:name w:val="NormálCím"/>
    <w:basedOn w:val="Norml"/>
    <w:rsid w:val="00DA1D7F"/>
    <w:pPr>
      <w:keepNext/>
      <w:keepLines/>
      <w:widowControl w:val="0"/>
      <w:suppressAutoHyphens/>
      <w:spacing w:before="480" w:after="240" w:line="240" w:lineRule="auto"/>
      <w:jc w:val="center"/>
    </w:pPr>
    <w:rPr>
      <w:rFonts w:ascii="H-Times-Roman" w:eastAsia="Times New Roman" w:hAnsi="H-Times-Roman" w:cs="Calibri"/>
      <w:sz w:val="24"/>
      <w:szCs w:val="20"/>
      <w:lang w:eastAsia="ar-SA"/>
    </w:rPr>
  </w:style>
  <w:style w:type="paragraph" w:customStyle="1" w:styleId="Bekezds0">
    <w:name w:val="Bekezdés"/>
    <w:basedOn w:val="Norml"/>
    <w:rsid w:val="00DA1D7F"/>
    <w:pPr>
      <w:keepLines/>
      <w:widowControl w:val="0"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EA0BE-A227-46EA-A5F3-64E839C63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1563</Words>
  <Characters>10791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Bittmann Lilla</dc:creator>
  <cp:lastModifiedBy>Dr. Molnár Zsuzsanna</cp:lastModifiedBy>
  <cp:revision>5</cp:revision>
  <cp:lastPrinted>2019-06-19T08:00:00Z</cp:lastPrinted>
  <dcterms:created xsi:type="dcterms:W3CDTF">2019-12-09T06:44:00Z</dcterms:created>
  <dcterms:modified xsi:type="dcterms:W3CDTF">2019-12-17T06:31:00Z</dcterms:modified>
</cp:coreProperties>
</file>