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BB2" w:rsidRPr="00683740" w:rsidRDefault="00BE2180">
      <w:pPr>
        <w:pStyle w:val="Szvegtrzs1"/>
        <w:shd w:val="clear" w:color="auto" w:fill="auto"/>
        <w:spacing w:after="260"/>
        <w:jc w:val="center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 xml:space="preserve"> </w:t>
      </w:r>
      <w:r w:rsidR="0083454A" w:rsidRPr="00683740">
        <w:rPr>
          <w:rFonts w:ascii="Book Antiqua" w:hAnsi="Book Antiqua"/>
          <w:sz w:val="20"/>
          <w:szCs w:val="20"/>
        </w:rPr>
        <w:t xml:space="preserve">Délegyháza Község Önkormányzat </w:t>
      </w:r>
      <w:r w:rsidRPr="00683740">
        <w:rPr>
          <w:rFonts w:ascii="Book Antiqua" w:hAnsi="Book Antiqua"/>
          <w:sz w:val="20"/>
          <w:szCs w:val="20"/>
        </w:rPr>
        <w:t>Polgármester</w:t>
      </w:r>
      <w:r w:rsidR="0083454A" w:rsidRPr="00683740">
        <w:rPr>
          <w:rFonts w:ascii="Book Antiqua" w:hAnsi="Book Antiqua"/>
          <w:sz w:val="20"/>
          <w:szCs w:val="20"/>
        </w:rPr>
        <w:t>ének</w:t>
      </w:r>
      <w:r w:rsidRPr="00683740">
        <w:rPr>
          <w:rFonts w:ascii="Book Antiqua" w:hAnsi="Book Antiqua"/>
          <w:sz w:val="20"/>
          <w:szCs w:val="20"/>
        </w:rPr>
        <w:t xml:space="preserve"> 2020. </w:t>
      </w:r>
      <w:r w:rsidR="0083454A" w:rsidRPr="00683740">
        <w:rPr>
          <w:rFonts w:ascii="Book Antiqua" w:hAnsi="Book Antiqua"/>
          <w:sz w:val="20"/>
          <w:szCs w:val="20"/>
        </w:rPr>
        <w:t>április</w:t>
      </w:r>
      <w:r w:rsidRPr="00683740">
        <w:rPr>
          <w:rFonts w:ascii="Book Antiqua" w:hAnsi="Book Antiqua"/>
          <w:sz w:val="20"/>
          <w:szCs w:val="20"/>
        </w:rPr>
        <w:t xml:space="preserve"> </w:t>
      </w:r>
      <w:r w:rsidR="00F51893">
        <w:rPr>
          <w:rFonts w:ascii="Book Antiqua" w:hAnsi="Book Antiqua"/>
          <w:sz w:val="20"/>
          <w:szCs w:val="20"/>
        </w:rPr>
        <w:t>23</w:t>
      </w:r>
      <w:r w:rsidRPr="00683740">
        <w:rPr>
          <w:rFonts w:ascii="Book Antiqua" w:hAnsi="Book Antiqua"/>
          <w:sz w:val="20"/>
          <w:szCs w:val="20"/>
        </w:rPr>
        <w:t>-</w:t>
      </w:r>
      <w:r w:rsidR="00F51893">
        <w:rPr>
          <w:rFonts w:ascii="Book Antiqua" w:hAnsi="Book Antiqua"/>
          <w:sz w:val="20"/>
          <w:szCs w:val="20"/>
        </w:rPr>
        <w:t>á</w:t>
      </w:r>
      <w:r w:rsidRPr="00683740">
        <w:rPr>
          <w:rFonts w:ascii="Book Antiqua" w:hAnsi="Book Antiqua"/>
          <w:sz w:val="20"/>
          <w:szCs w:val="20"/>
        </w:rPr>
        <w:t xml:space="preserve">n hozott </w:t>
      </w:r>
      <w:r w:rsidR="004D4D7B">
        <w:rPr>
          <w:rFonts w:ascii="Book Antiqua" w:hAnsi="Book Antiqua"/>
          <w:sz w:val="20"/>
          <w:szCs w:val="20"/>
        </w:rPr>
        <w:t>döntései</w:t>
      </w:r>
    </w:p>
    <w:p w:rsidR="008E6BB2" w:rsidRPr="00683740" w:rsidRDefault="00BE2180">
      <w:pPr>
        <w:pStyle w:val="Szvegtrzs1"/>
        <w:shd w:val="clear" w:color="auto" w:fill="auto"/>
        <w:spacing w:line="264" w:lineRule="auto"/>
        <w:rPr>
          <w:rFonts w:ascii="Book Antiqua" w:hAnsi="Book Antiqua"/>
          <w:sz w:val="20"/>
          <w:szCs w:val="20"/>
        </w:rPr>
      </w:pPr>
      <w:r w:rsidRPr="00683740">
        <w:rPr>
          <w:rFonts w:ascii="Book Antiqua" w:hAnsi="Book Antiqua"/>
          <w:sz w:val="20"/>
          <w:szCs w:val="20"/>
        </w:rPr>
        <w:t xml:space="preserve">A katasztrófavédelemről és a hozzá kapcsolódó egyes törvények módosításáról szóló </w:t>
      </w:r>
      <w:r w:rsidR="004D4D7B">
        <w:rPr>
          <w:rFonts w:ascii="Book Antiqua" w:hAnsi="Book Antiqua"/>
          <w:sz w:val="20"/>
          <w:szCs w:val="20"/>
        </w:rPr>
        <w:t xml:space="preserve">2011. évi CXXVIII. </w:t>
      </w:r>
      <w:r w:rsidRPr="00683740">
        <w:rPr>
          <w:rFonts w:ascii="Book Antiqua" w:hAnsi="Book Antiqua"/>
          <w:sz w:val="20"/>
          <w:szCs w:val="20"/>
        </w:rPr>
        <w:t>törvén</w:t>
      </w:r>
      <w:r w:rsidR="004D4D7B">
        <w:rPr>
          <w:rFonts w:ascii="Book Antiqua" w:hAnsi="Book Antiqua"/>
          <w:sz w:val="20"/>
          <w:szCs w:val="20"/>
        </w:rPr>
        <w:t>y 46. § (4) bekezdés értelmében.</w:t>
      </w:r>
    </w:p>
    <w:p w:rsidR="00167A78" w:rsidRPr="00683740" w:rsidRDefault="00167A78" w:rsidP="005F7C53">
      <w:pPr>
        <w:widowControl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 w:bidi="ar-SA"/>
        </w:rPr>
      </w:pPr>
    </w:p>
    <w:p w:rsidR="008B5EFD" w:rsidRPr="004D4D7B" w:rsidRDefault="008B5EFD" w:rsidP="00D50028">
      <w:pPr>
        <w:ind w:right="-2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4D7B">
        <w:rPr>
          <w:rFonts w:ascii="Book Antiqua" w:eastAsia="Times New Roman" w:hAnsi="Book Antiqua" w:cs="Times New Roman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D4D7B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4D4D7B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8B5EFD" w:rsidRDefault="008B5EFD" w:rsidP="00D50028">
      <w:pPr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4A3AC0" w:rsidRDefault="004A3AC0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 w:rsidR="00D447DD">
        <w:rPr>
          <w:rFonts w:ascii="Book Antiqua" w:hAnsi="Book Antiqua"/>
          <w:b/>
          <w:sz w:val="20"/>
          <w:szCs w:val="20"/>
          <w:u w:val="single"/>
        </w:rPr>
        <w:t>5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</w:t>
      </w:r>
      <w:r w:rsidR="00D447DD">
        <w:rPr>
          <w:rFonts w:ascii="Book Antiqua" w:hAnsi="Book Antiqua"/>
          <w:b/>
          <w:sz w:val="20"/>
          <w:szCs w:val="20"/>
          <w:u w:val="single"/>
        </w:rPr>
        <w:t>23</w:t>
      </w:r>
      <w:r w:rsidRPr="00683740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1. Délegyháza Község Önkormányzatának képviselő-testülete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Nyrt-től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80.000.000.,- Ft keret összegig átmeneti napi likviditási problémák áthidalására történő folyószámlahitel felvételéről dönt.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2. A hitel futamideje a szerződéskötéstől 2020.december</w:t>
      </w:r>
      <w:r w:rsidR="004D4D7B">
        <w:rPr>
          <w:rFonts w:ascii="Book Antiqua" w:hAnsi="Book Antiqua"/>
          <w:b/>
          <w:sz w:val="20"/>
          <w:szCs w:val="20"/>
        </w:rPr>
        <w:t xml:space="preserve"> </w:t>
      </w:r>
      <w:r w:rsidRPr="008B5EFD">
        <w:rPr>
          <w:rFonts w:ascii="Book Antiqua" w:hAnsi="Book Antiqua"/>
          <w:b/>
          <w:sz w:val="20"/>
          <w:szCs w:val="20"/>
        </w:rPr>
        <w:t>22.-ig tart, a rendelkezésre tartott összeg legfeljebb 80.000.000,- Ft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3.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-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-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4.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kötelezettséget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5.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felhatalmazza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a polgármestert, hogy a fenti hitelre vonatkozóan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Nyrt-nél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eljárjon, az ügylet egyéb feltételeiben megállapodjon, és a szerződést aláírja az Önkormányzat képviseletében.</w:t>
      </w:r>
    </w:p>
    <w:p w:rsidR="008B5EFD" w:rsidRPr="00683740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3B7521" w:rsidRPr="008B5EFD" w:rsidRDefault="003B7521" w:rsidP="00D50028">
      <w:pPr>
        <w:ind w:right="-2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B5EFD">
        <w:rPr>
          <w:rFonts w:ascii="Book Antiqua" w:hAnsi="Book Antiqua" w:cs="Tahoma"/>
          <w:b/>
          <w:sz w:val="20"/>
          <w:szCs w:val="20"/>
        </w:rPr>
        <w:t>azonnal</w:t>
      </w:r>
    </w:p>
    <w:p w:rsidR="003B7521" w:rsidRDefault="003B7521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B5EFD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8B5EFD" w:rsidRDefault="008B5EFD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8B5EFD" w:rsidRPr="008B5EFD" w:rsidRDefault="008B5EFD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8B5EFD" w:rsidRPr="004D4D7B" w:rsidRDefault="008B5EFD" w:rsidP="00D50028">
      <w:pPr>
        <w:ind w:right="-2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4D7B">
        <w:rPr>
          <w:rFonts w:ascii="Book Antiqua" w:eastAsia="Times New Roman" w:hAnsi="Book Antiqua" w:cs="Times New Roman"/>
          <w:sz w:val="20"/>
          <w:szCs w:val="20"/>
        </w:rPr>
        <w:lastRenderedPageBreak/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D4D7B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4D4D7B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8B5EFD" w:rsidRDefault="008B5EFD" w:rsidP="00D50028">
      <w:pPr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>
        <w:rPr>
          <w:rFonts w:ascii="Book Antiqua" w:hAnsi="Book Antiqua"/>
          <w:b/>
          <w:sz w:val="20"/>
          <w:szCs w:val="20"/>
          <w:u w:val="single"/>
        </w:rPr>
        <w:t>6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</w:t>
      </w:r>
      <w:r>
        <w:rPr>
          <w:rFonts w:ascii="Book Antiqua" w:hAnsi="Book Antiqua"/>
          <w:b/>
          <w:sz w:val="20"/>
          <w:szCs w:val="20"/>
          <w:u w:val="single"/>
        </w:rPr>
        <w:t>23</w:t>
      </w:r>
      <w:r w:rsidRPr="00683740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 xml:space="preserve">1. Délegyháza Község Önkormányzatának képviselő-testülete az OTP Bank </w:t>
      </w:r>
      <w:proofErr w:type="spellStart"/>
      <w:r w:rsidRPr="008B5EFD">
        <w:rPr>
          <w:rFonts w:ascii="Book Antiqua" w:hAnsi="Book Antiqua"/>
          <w:bCs/>
          <w:sz w:val="20"/>
          <w:szCs w:val="20"/>
        </w:rPr>
        <w:t>Nyrt-től</w:t>
      </w:r>
      <w:proofErr w:type="spellEnd"/>
      <w:r w:rsidRPr="008B5EFD">
        <w:rPr>
          <w:rFonts w:ascii="Book Antiqua" w:hAnsi="Book Antiqua"/>
          <w:bCs/>
          <w:sz w:val="20"/>
          <w:szCs w:val="20"/>
        </w:rPr>
        <w:t xml:space="preserve"> a Bölcsőde beruházás megnövekedett építési kivitelezési költségeinek finanszírozására történő 10.000.000,- Ft célhitel felvételéről dönt. </w:t>
      </w:r>
    </w:p>
    <w:p w:rsidR="008B5EFD" w:rsidRPr="008B5EFD" w:rsidRDefault="008B5EFD" w:rsidP="00D5002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>2. A hitel futamideje 2020. július 01-től 2030. június 30-ig tart, a rendelkezésre tartott összeg legfeljebb 10.000.000,- Ft</w:t>
      </w:r>
    </w:p>
    <w:p w:rsidR="008B5EFD" w:rsidRPr="008B5EFD" w:rsidRDefault="008B5EFD" w:rsidP="00D5002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 xml:space="preserve">3. A </w:t>
      </w:r>
      <w:proofErr w:type="gramStart"/>
      <w:r w:rsidRPr="008B5EFD">
        <w:rPr>
          <w:rFonts w:ascii="Book Antiqua" w:hAnsi="Book Antiqua"/>
          <w:bCs/>
          <w:sz w:val="20"/>
          <w:szCs w:val="20"/>
        </w:rPr>
        <w:t>képviselő-testület  -</w:t>
      </w:r>
      <w:proofErr w:type="gramEnd"/>
      <w:r w:rsidRPr="008B5EFD">
        <w:rPr>
          <w:rFonts w:ascii="Book Antiqua" w:hAnsi="Book Antiqua"/>
          <w:bCs/>
          <w:sz w:val="20"/>
          <w:szCs w:val="20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8B5EFD" w:rsidRPr="008B5EFD" w:rsidRDefault="008B5EFD" w:rsidP="00D5002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8B5EFD" w:rsidRDefault="008B5EFD" w:rsidP="00D5002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 xml:space="preserve">4. A </w:t>
      </w:r>
      <w:proofErr w:type="gramStart"/>
      <w:r w:rsidRPr="008B5EFD">
        <w:rPr>
          <w:rFonts w:ascii="Book Antiqua" w:hAnsi="Book Antiqua"/>
          <w:bCs/>
          <w:sz w:val="20"/>
          <w:szCs w:val="20"/>
        </w:rPr>
        <w:t>képviselő-testület  kötelezettséget</w:t>
      </w:r>
      <w:proofErr w:type="gramEnd"/>
      <w:r w:rsidRPr="008B5EFD">
        <w:rPr>
          <w:rFonts w:ascii="Book Antiqua" w:hAnsi="Book Antiqua"/>
          <w:bCs/>
          <w:sz w:val="20"/>
          <w:szCs w:val="20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8B5EFD" w:rsidRPr="008B5EFD" w:rsidRDefault="008B5EFD" w:rsidP="00D50028">
      <w:pPr>
        <w:pStyle w:val="Szvegtrzsbehzssal3"/>
        <w:jc w:val="both"/>
        <w:rPr>
          <w:rFonts w:ascii="Book Antiqua" w:hAnsi="Book Antiqua"/>
          <w:bCs/>
          <w:sz w:val="20"/>
          <w:szCs w:val="20"/>
        </w:rPr>
      </w:pPr>
    </w:p>
    <w:p w:rsid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  <w:r w:rsidRPr="008B5EFD">
        <w:rPr>
          <w:rFonts w:ascii="Book Antiqua" w:hAnsi="Book Antiqua"/>
          <w:bCs/>
          <w:sz w:val="20"/>
          <w:szCs w:val="20"/>
        </w:rPr>
        <w:t xml:space="preserve">5. . A </w:t>
      </w:r>
      <w:proofErr w:type="gramStart"/>
      <w:r w:rsidRPr="008B5EFD">
        <w:rPr>
          <w:rFonts w:ascii="Book Antiqua" w:hAnsi="Book Antiqua"/>
          <w:bCs/>
          <w:sz w:val="20"/>
          <w:szCs w:val="20"/>
        </w:rPr>
        <w:t>képviselő-testület  felhatalmazza</w:t>
      </w:r>
      <w:proofErr w:type="gramEnd"/>
      <w:r w:rsidRPr="008B5EFD">
        <w:rPr>
          <w:rFonts w:ascii="Book Antiqua" w:hAnsi="Book Antiqua"/>
          <w:bCs/>
          <w:sz w:val="20"/>
          <w:szCs w:val="20"/>
        </w:rPr>
        <w:t xml:space="preserve"> a polgármestert, hogy a fenti hitelre vonatkozóan az OTP Bank </w:t>
      </w:r>
      <w:proofErr w:type="spellStart"/>
      <w:r w:rsidRPr="008B5EFD">
        <w:rPr>
          <w:rFonts w:ascii="Book Antiqua" w:hAnsi="Book Antiqua"/>
          <w:bCs/>
          <w:sz w:val="20"/>
          <w:szCs w:val="20"/>
        </w:rPr>
        <w:t>Nyrt-nél</w:t>
      </w:r>
      <w:proofErr w:type="spellEnd"/>
      <w:r w:rsidRPr="008B5EFD">
        <w:rPr>
          <w:rFonts w:ascii="Book Antiqua" w:hAnsi="Book Antiqua"/>
          <w:bCs/>
          <w:sz w:val="20"/>
          <w:szCs w:val="20"/>
        </w:rPr>
        <w:t xml:space="preserve"> eljárjon, az ügylet egyéb feltételeiben megállapodjon, és a szerződést aláírja az Önkormányzat képviseletében.</w:t>
      </w:r>
    </w:p>
    <w:p w:rsidR="00EE1C80" w:rsidRDefault="00EE1C80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</w:p>
    <w:p w:rsidR="00B0795F" w:rsidRPr="008B5EFD" w:rsidRDefault="00B0795F" w:rsidP="00D50028">
      <w:pPr>
        <w:ind w:right="-2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B5EFD">
        <w:rPr>
          <w:rFonts w:ascii="Book Antiqua" w:hAnsi="Book Antiqua" w:cs="Tahoma"/>
          <w:b/>
          <w:sz w:val="20"/>
          <w:szCs w:val="20"/>
        </w:rPr>
        <w:t>azonnal</w:t>
      </w:r>
    </w:p>
    <w:p w:rsidR="00B0795F" w:rsidRDefault="00B0795F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B5EFD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B0795F" w:rsidRDefault="00B0795F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</w:p>
    <w:p w:rsid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8B5EFD" w:rsidRDefault="008B5EFD" w:rsidP="00D50028">
      <w:pPr>
        <w:pStyle w:val="Szvegtrzsbehzssal3"/>
        <w:ind w:left="0"/>
        <w:jc w:val="both"/>
        <w:rPr>
          <w:rFonts w:ascii="Book Antiqua" w:hAnsi="Book Antiqua"/>
          <w:bCs/>
          <w:sz w:val="20"/>
          <w:szCs w:val="20"/>
        </w:rPr>
      </w:pPr>
    </w:p>
    <w:p w:rsidR="008B5EFD" w:rsidRPr="004D4D7B" w:rsidRDefault="008B5EFD" w:rsidP="00D50028">
      <w:pPr>
        <w:ind w:right="-2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4D7B">
        <w:rPr>
          <w:rFonts w:ascii="Book Antiqua" w:eastAsia="Times New Roman" w:hAnsi="Book Antiqua" w:cs="Times New Roman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D4D7B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4D4D7B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8B5EFD" w:rsidRDefault="008B5EFD" w:rsidP="00D50028">
      <w:pPr>
        <w:ind w:right="-2"/>
        <w:jc w:val="both"/>
        <w:rPr>
          <w:rFonts w:ascii="Book Antiqua" w:eastAsia="Times New Roman" w:hAnsi="Book Antiqua" w:cs="Times New Roman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>
        <w:rPr>
          <w:rFonts w:ascii="Book Antiqua" w:hAnsi="Book Antiqua"/>
          <w:b/>
          <w:sz w:val="20"/>
          <w:szCs w:val="20"/>
          <w:u w:val="single"/>
        </w:rPr>
        <w:t>7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</w:t>
      </w:r>
      <w:r>
        <w:rPr>
          <w:rFonts w:ascii="Book Antiqua" w:hAnsi="Book Antiqua"/>
          <w:b/>
          <w:sz w:val="20"/>
          <w:szCs w:val="20"/>
          <w:u w:val="single"/>
        </w:rPr>
        <w:t>23</w:t>
      </w:r>
      <w:r w:rsidRPr="00683740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1. Délegyháza Község Önkormányzatának képviselő-testülete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Nyrt-től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a Napsugár Óvoda konyhabővítés építési és pályázaton felüli gépészeti és eszközbeszerzési kiadásának fedezetére történő 10.000.000,- Ft célhitel felvételéről dönt.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2. A hitel futamideje 2020. szeptember 01-től 2030. augusztus 31-ig tart, a rendelkezésre tartott összeg legfeljebb 10.000.000,- Ft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3.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-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4.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kötelezettséget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vállal arra, hogy a hitel-visszafizetés időtartama alatt a kért </w:t>
      </w:r>
      <w:r w:rsidRPr="008B5EFD">
        <w:rPr>
          <w:rFonts w:ascii="Book Antiqua" w:hAnsi="Book Antiqua"/>
          <w:b/>
          <w:sz w:val="20"/>
          <w:szCs w:val="20"/>
        </w:rPr>
        <w:lastRenderedPageBreak/>
        <w:t>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5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felhatalmazza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a polgármestert, hogy a fenti hitelre vonatkozóan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Nyrt-nél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eljárjon, az ügylet egyéb feltételeiben megállapodjon, és a szerződést aláírja az Önkormányzat képviseletében.</w:t>
      </w:r>
    </w:p>
    <w:p w:rsidR="00EE1C80" w:rsidRDefault="00EE1C80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B0795F" w:rsidRPr="008B5EFD" w:rsidRDefault="00B0795F" w:rsidP="00D50028">
      <w:pPr>
        <w:ind w:right="-2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B5EFD">
        <w:rPr>
          <w:rFonts w:ascii="Book Antiqua" w:hAnsi="Book Antiqua" w:cs="Tahoma"/>
          <w:b/>
          <w:sz w:val="20"/>
          <w:szCs w:val="20"/>
        </w:rPr>
        <w:t>azonnal</w:t>
      </w:r>
    </w:p>
    <w:p w:rsidR="00B0795F" w:rsidRDefault="00B0795F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B5EFD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B0795F" w:rsidRPr="008B5EFD" w:rsidRDefault="00B0795F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8B5EFD" w:rsidRPr="004D4D7B" w:rsidRDefault="008B5EFD" w:rsidP="00D50028">
      <w:pPr>
        <w:ind w:right="-2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4D4D7B">
        <w:rPr>
          <w:rFonts w:ascii="Book Antiqua" w:eastAsia="Times New Roman" w:hAnsi="Book Antiqua" w:cs="Times New Roman"/>
          <w:sz w:val="20"/>
          <w:szCs w:val="20"/>
        </w:rPr>
        <w:t>Délegyháza Község Önkormányzatának Polgármestere a katasztrófavédelemről és a hozzá kapcsolódó egyes törvények módosításáról szóló 2011. évi CXXVIII. törvény (továbbiakban Kat.) 46.§</w:t>
      </w:r>
      <w:proofErr w:type="spellStart"/>
      <w:r w:rsidRPr="004D4D7B">
        <w:rPr>
          <w:rFonts w:ascii="Book Antiqua" w:eastAsia="Times New Roman" w:hAnsi="Book Antiqua" w:cs="Times New Roman"/>
          <w:sz w:val="20"/>
          <w:szCs w:val="20"/>
        </w:rPr>
        <w:t>-ának</w:t>
      </w:r>
      <w:proofErr w:type="spellEnd"/>
      <w:r w:rsidRPr="004D4D7B">
        <w:rPr>
          <w:rFonts w:ascii="Book Antiqua" w:eastAsia="Times New Roman" w:hAnsi="Book Antiqua" w:cs="Times New Roman"/>
          <w:sz w:val="20"/>
          <w:szCs w:val="20"/>
        </w:rPr>
        <w:t xml:space="preserve"> (4) bekezdése alapján a Képviselő-testület jogkörében eljárva az alábbi döntést hozza:</w:t>
      </w:r>
    </w:p>
    <w:p w:rsidR="008B5EFD" w:rsidRPr="004D4D7B" w:rsidRDefault="008B5EFD" w:rsidP="00D50028">
      <w:pPr>
        <w:ind w:right="-2"/>
        <w:jc w:val="both"/>
        <w:rPr>
          <w:rFonts w:ascii="Book Antiqua" w:eastAsia="Times New Roman" w:hAnsi="Book Antiqua" w:cs="Times New Roman"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683740">
        <w:rPr>
          <w:rFonts w:ascii="Book Antiqua" w:hAnsi="Book Antiqua"/>
          <w:b/>
          <w:sz w:val="20"/>
          <w:szCs w:val="20"/>
          <w:u w:val="single"/>
        </w:rPr>
        <w:t>8</w:t>
      </w:r>
      <w:r>
        <w:rPr>
          <w:rFonts w:ascii="Book Antiqua" w:hAnsi="Book Antiqua"/>
          <w:b/>
          <w:sz w:val="20"/>
          <w:szCs w:val="20"/>
          <w:u w:val="single"/>
        </w:rPr>
        <w:t>8</w:t>
      </w:r>
      <w:r w:rsidRPr="00683740">
        <w:rPr>
          <w:rFonts w:ascii="Book Antiqua" w:hAnsi="Book Antiqua"/>
          <w:b/>
          <w:sz w:val="20"/>
          <w:szCs w:val="20"/>
          <w:u w:val="single"/>
        </w:rPr>
        <w:t>/2020.(IV.</w:t>
      </w:r>
      <w:r>
        <w:rPr>
          <w:rFonts w:ascii="Book Antiqua" w:hAnsi="Book Antiqua"/>
          <w:b/>
          <w:sz w:val="20"/>
          <w:szCs w:val="20"/>
          <w:u w:val="single"/>
        </w:rPr>
        <w:t>23</w:t>
      </w:r>
      <w:r w:rsidRPr="00683740">
        <w:rPr>
          <w:rFonts w:ascii="Book Antiqua" w:hAnsi="Book Antiqua"/>
          <w:b/>
          <w:sz w:val="20"/>
          <w:szCs w:val="20"/>
          <w:u w:val="single"/>
        </w:rPr>
        <w:t>) számú képviselő-testületi határozat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1. Délegyháza Község Önkormányzatának képviselő-testülete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Nyrt-től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az Iskola bővítésre az Önkormányzat külön megállapodásában vállalt kötelezettségeinek fedezetére történő 10.000.000,- Ft célhitel felvételéről dönt.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2. A hitel futamideje 2020. szeptember 01-től 2030. augusztus 31-ig tart, a rendelkezésre tartott összeg legfeljebb 10.000.000,- Ft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3.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-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figyelembe véve a mindenkor hatályos államháztartási jogszabályokat – a hitel és járulékai visszafizetésének biztosítékául felajánlja az Önkormányzat saját bevételeit. 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>- A képviselő-testület – figyelembe véve a mindenkor hatályos államháztartási jogszabályokat – a hitel és járulékai visszafizetésének biztosítékául felajánlja az Önkormányzat saját bevételeit, valamint tudomásul veszi, hogy a hitel a 2018. május hó 22. napján 1-2-18-8400-0111-5/1 számon megkötött keretbiztosítéki jelzálogszerződés/tartós finanszírozási jogviszonyra tekintettel megkötött jelzálogszerződés hatálya alá tartozik.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4.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kötelezettséget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vállal arra, hogy a hitel-visszafizetés időtartama alatt a kért hitelt és járulékait a futamidő éveiben – a felhalmozási és tőke jellegű kiadásokat megelőzően – a költségvetésébe betervezi és jóváhagyja, illetve költségvetési előirányzat módosításai során figyelembe veszi.</w:t>
      </w:r>
    </w:p>
    <w:p w:rsidR="008B5EFD" w:rsidRP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8B5EFD" w:rsidRDefault="008B5EFD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  <w:r w:rsidRPr="008B5EFD">
        <w:rPr>
          <w:rFonts w:ascii="Book Antiqua" w:hAnsi="Book Antiqua"/>
          <w:b/>
          <w:sz w:val="20"/>
          <w:szCs w:val="20"/>
        </w:rPr>
        <w:t xml:space="preserve">5 A </w:t>
      </w:r>
      <w:proofErr w:type="gramStart"/>
      <w:r w:rsidRPr="008B5EFD">
        <w:rPr>
          <w:rFonts w:ascii="Book Antiqua" w:hAnsi="Book Antiqua"/>
          <w:b/>
          <w:sz w:val="20"/>
          <w:szCs w:val="20"/>
        </w:rPr>
        <w:t>képviselő-testület  felhatalmazza</w:t>
      </w:r>
      <w:proofErr w:type="gramEnd"/>
      <w:r w:rsidRPr="008B5EFD">
        <w:rPr>
          <w:rFonts w:ascii="Book Antiqua" w:hAnsi="Book Antiqua"/>
          <w:b/>
          <w:sz w:val="20"/>
          <w:szCs w:val="20"/>
        </w:rPr>
        <w:t xml:space="preserve"> a polgármestert, hogy a fenti hitelre vonatkozóan az OTP Bank </w:t>
      </w:r>
      <w:proofErr w:type="spellStart"/>
      <w:r w:rsidRPr="008B5EFD">
        <w:rPr>
          <w:rFonts w:ascii="Book Antiqua" w:hAnsi="Book Antiqua"/>
          <w:b/>
          <w:sz w:val="20"/>
          <w:szCs w:val="20"/>
        </w:rPr>
        <w:t>Nyrt-nél</w:t>
      </w:r>
      <w:proofErr w:type="spellEnd"/>
      <w:r w:rsidRPr="008B5EFD">
        <w:rPr>
          <w:rFonts w:ascii="Book Antiqua" w:hAnsi="Book Antiqua"/>
          <w:b/>
          <w:sz w:val="20"/>
          <w:szCs w:val="20"/>
        </w:rPr>
        <w:t xml:space="preserve"> eljárjon, az ügylet egyéb feltételeiben megállapodjon, és a szerződést aláírja az Önkormányzat képviseletében.</w:t>
      </w:r>
    </w:p>
    <w:p w:rsidR="00D50028" w:rsidRDefault="00D50028" w:rsidP="00D50028">
      <w:pPr>
        <w:ind w:right="-2"/>
        <w:jc w:val="both"/>
        <w:rPr>
          <w:rFonts w:ascii="Book Antiqua" w:hAnsi="Book Antiqua"/>
          <w:b/>
          <w:sz w:val="20"/>
          <w:szCs w:val="20"/>
        </w:rPr>
      </w:pPr>
    </w:p>
    <w:p w:rsidR="00B0795F" w:rsidRPr="008B5EFD" w:rsidRDefault="00B0795F" w:rsidP="00D50028">
      <w:pPr>
        <w:ind w:right="-2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 xml:space="preserve">Határidő: </w:t>
      </w:r>
      <w:r w:rsidRPr="008B5EFD">
        <w:rPr>
          <w:rFonts w:ascii="Book Antiqua" w:hAnsi="Book Antiqua" w:cs="Tahoma"/>
          <w:b/>
          <w:sz w:val="20"/>
          <w:szCs w:val="20"/>
        </w:rPr>
        <w:t>azonnal</w:t>
      </w:r>
    </w:p>
    <w:p w:rsidR="00B0795F" w:rsidRDefault="00B0795F" w:rsidP="00D50028">
      <w:pPr>
        <w:tabs>
          <w:tab w:val="left" w:pos="8460"/>
          <w:tab w:val="left" w:pos="9180"/>
        </w:tabs>
        <w:ind w:right="-110"/>
        <w:jc w:val="both"/>
        <w:rPr>
          <w:rFonts w:ascii="Book Antiqua" w:hAnsi="Book Antiqua" w:cs="Tahoma"/>
          <w:b/>
          <w:sz w:val="20"/>
          <w:szCs w:val="20"/>
        </w:rPr>
      </w:pPr>
      <w:r w:rsidRPr="008B5EFD">
        <w:rPr>
          <w:rFonts w:ascii="Book Antiqua" w:hAnsi="Book Antiqua" w:cs="Tahoma"/>
          <w:b/>
          <w:sz w:val="20"/>
          <w:szCs w:val="20"/>
          <w:u w:val="single"/>
        </w:rPr>
        <w:t>Felelős</w:t>
      </w:r>
      <w:r w:rsidRPr="008B5EFD">
        <w:rPr>
          <w:rFonts w:ascii="Book Antiqua" w:hAnsi="Book Antiqua" w:cs="Tahoma"/>
          <w:b/>
          <w:sz w:val="20"/>
          <w:szCs w:val="20"/>
        </w:rPr>
        <w:t>: Polgármester, Jegyző</w:t>
      </w:r>
    </w:p>
    <w:p w:rsidR="00B0795F" w:rsidRPr="008B5EFD" w:rsidRDefault="00B0795F" w:rsidP="008B5EFD">
      <w:pPr>
        <w:ind w:right="-2"/>
        <w:rPr>
          <w:rFonts w:ascii="Book Antiqua" w:hAnsi="Book Antiqua"/>
          <w:b/>
          <w:sz w:val="20"/>
          <w:szCs w:val="20"/>
        </w:rPr>
      </w:pPr>
    </w:p>
    <w:p w:rsidR="008B5EFD" w:rsidRDefault="008B5EFD" w:rsidP="008B5EFD">
      <w:pPr>
        <w:ind w:right="-2"/>
        <w:rPr>
          <w:rFonts w:ascii="Book Antiqua" w:hAnsi="Book Antiqua"/>
          <w:b/>
          <w:sz w:val="20"/>
          <w:szCs w:val="20"/>
          <w:u w:val="single"/>
        </w:rPr>
      </w:pPr>
      <w:bookmarkStart w:id="0" w:name="_GoBack"/>
      <w:bookmarkEnd w:id="0"/>
    </w:p>
    <w:sectPr w:rsidR="008B5EFD">
      <w:footerReference w:type="default" r:id="rId7"/>
      <w:pgSz w:w="11900" w:h="16840"/>
      <w:pgMar w:top="1263" w:right="1432" w:bottom="1433" w:left="1382" w:header="83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6F7" w:rsidRDefault="00BE2180">
      <w:r>
        <w:separator/>
      </w:r>
    </w:p>
  </w:endnote>
  <w:endnote w:type="continuationSeparator" w:id="0">
    <w:p w:rsidR="00DC46F7" w:rsidRDefault="00BE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BB2" w:rsidRDefault="00BE21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6483985</wp:posOffset>
              </wp:positionH>
              <wp:positionV relativeFrom="page">
                <wp:posOffset>9881870</wp:posOffset>
              </wp:positionV>
              <wp:extent cx="128270" cy="10668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E6BB2" w:rsidRDefault="00BE2180">
                          <w:pPr>
                            <w:pStyle w:val="Fejlcvagylblc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D4D7B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10.55pt;margin-top:778.1pt;width:10.1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wovkwEAACEDAAAOAAAAZHJzL2Uyb0RvYy54bWysUlFLAzEMfhf8D6Xv7m5D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" filled="f" stroked="f">
              <v:textbox style="mso-fit-shape-to-text:t" inset="0,0,0,0">
                <w:txbxContent>
                  <w:p w:rsidR="008E6BB2" w:rsidRDefault="00BE2180">
                    <w:pPr>
                      <w:pStyle w:val="Fejlcvagylblc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4D4D7B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B2" w:rsidRDefault="008E6BB2"/>
  </w:footnote>
  <w:footnote w:type="continuationSeparator" w:id="0">
    <w:p w:rsidR="008E6BB2" w:rsidRDefault="008E6B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E60"/>
    <w:multiLevelType w:val="multilevel"/>
    <w:tmpl w:val="F3B640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EB7555"/>
    <w:multiLevelType w:val="multilevel"/>
    <w:tmpl w:val="2B56E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A835B2"/>
    <w:multiLevelType w:val="multilevel"/>
    <w:tmpl w:val="7DF6D778"/>
    <w:lvl w:ilvl="0">
      <w:start w:val="910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706C2"/>
    <w:multiLevelType w:val="multilevel"/>
    <w:tmpl w:val="049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E6CA7"/>
    <w:multiLevelType w:val="multilevel"/>
    <w:tmpl w:val="0112510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C530D8"/>
    <w:multiLevelType w:val="hybridMultilevel"/>
    <w:tmpl w:val="569AD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A2048"/>
    <w:multiLevelType w:val="multilevel"/>
    <w:tmpl w:val="5F5EF57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6D43B3"/>
    <w:multiLevelType w:val="multilevel"/>
    <w:tmpl w:val="E140148C"/>
    <w:lvl w:ilvl="0">
      <w:start w:val="478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74418D"/>
    <w:multiLevelType w:val="hybridMultilevel"/>
    <w:tmpl w:val="F9A25F54"/>
    <w:lvl w:ilvl="0" w:tplc="9050E4A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1FF3974"/>
    <w:multiLevelType w:val="hybridMultilevel"/>
    <w:tmpl w:val="42227638"/>
    <w:lvl w:ilvl="0" w:tplc="4DB452F0">
      <w:start w:val="1"/>
      <w:numFmt w:val="decimal"/>
      <w:lvlText w:val="%1."/>
      <w:lvlJc w:val="left"/>
      <w:pPr>
        <w:ind w:left="25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3899158B"/>
    <w:multiLevelType w:val="multilevel"/>
    <w:tmpl w:val="78FE321E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55156A"/>
    <w:multiLevelType w:val="multilevel"/>
    <w:tmpl w:val="5BFAE2B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CF48FF"/>
    <w:multiLevelType w:val="multilevel"/>
    <w:tmpl w:val="55A05884"/>
    <w:lvl w:ilvl="0">
      <w:start w:val="562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C85017"/>
    <w:multiLevelType w:val="multilevel"/>
    <w:tmpl w:val="6BF28B0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3916F5"/>
    <w:multiLevelType w:val="hybridMultilevel"/>
    <w:tmpl w:val="6FA0E6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85E97"/>
    <w:multiLevelType w:val="multilevel"/>
    <w:tmpl w:val="47060A7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E178A1"/>
    <w:multiLevelType w:val="hybridMultilevel"/>
    <w:tmpl w:val="E8B61E28"/>
    <w:lvl w:ilvl="0" w:tplc="C6EA91D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79724C7A"/>
    <w:multiLevelType w:val="hybridMultilevel"/>
    <w:tmpl w:val="EA427D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730C0"/>
    <w:multiLevelType w:val="multilevel"/>
    <w:tmpl w:val="D928720A"/>
    <w:lvl w:ilvl="0">
      <w:start w:val="7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18"/>
  </w:num>
  <w:num w:numId="11">
    <w:abstractNumId w:val="11"/>
  </w:num>
  <w:num w:numId="12">
    <w:abstractNumId w:val="6"/>
  </w:num>
  <w:num w:numId="13">
    <w:abstractNumId w:val="15"/>
  </w:num>
  <w:num w:numId="14">
    <w:abstractNumId w:val="8"/>
  </w:num>
  <w:num w:numId="15">
    <w:abstractNumId w:val="17"/>
  </w:num>
  <w:num w:numId="16">
    <w:abstractNumId w:val="14"/>
  </w:num>
  <w:num w:numId="17">
    <w:abstractNumId w:val="5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B2"/>
    <w:rsid w:val="00167A78"/>
    <w:rsid w:val="002D7FFC"/>
    <w:rsid w:val="003B7521"/>
    <w:rsid w:val="003C3091"/>
    <w:rsid w:val="004A3AC0"/>
    <w:rsid w:val="004A7E65"/>
    <w:rsid w:val="004D4D7B"/>
    <w:rsid w:val="00595FDB"/>
    <w:rsid w:val="005F7C53"/>
    <w:rsid w:val="00683740"/>
    <w:rsid w:val="006B5EE7"/>
    <w:rsid w:val="007D33AD"/>
    <w:rsid w:val="0083454A"/>
    <w:rsid w:val="008B5EFD"/>
    <w:rsid w:val="008E6BB2"/>
    <w:rsid w:val="00B0795F"/>
    <w:rsid w:val="00B37A43"/>
    <w:rsid w:val="00BE2180"/>
    <w:rsid w:val="00C8783B"/>
    <w:rsid w:val="00CE7824"/>
    <w:rsid w:val="00D447DD"/>
    <w:rsid w:val="00D50028"/>
    <w:rsid w:val="00DC20F2"/>
    <w:rsid w:val="00DC46F7"/>
    <w:rsid w:val="00EE1C80"/>
    <w:rsid w:val="00F51893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674E4-5589-48CF-994B-CD1234E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rtalomjegyzk">
    <w:name w:val="Tartalomjegyzék_"/>
    <w:basedOn w:val="Bekezdsalapbettpusa"/>
    <w:link w:val="Tartalomjegyzk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zvegtrzs1">
    <w:name w:val="Szövegtörzs1"/>
    <w:basedOn w:val="Norml"/>
    <w:link w:val="Szvegtrzs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120"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Fejlcvagylblc20">
    <w:name w:val="Fejléc vagy lábléc (2)"/>
    <w:basedOn w:val="Norml"/>
    <w:link w:val="Fejlcvagylblc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rtalomjegyzk0">
    <w:name w:val="Tartalomjegyzék"/>
    <w:basedOn w:val="Norml"/>
    <w:link w:val="Tartalomjegyzk"/>
    <w:pPr>
      <w:shd w:val="clear" w:color="auto" w:fill="FFFFFF"/>
      <w:spacing w:after="260"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DC20F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  <w:style w:type="paragraph" w:styleId="Listaszerbekezds">
    <w:name w:val="List Paragraph"/>
    <w:basedOn w:val="Norml"/>
    <w:uiPriority w:val="34"/>
    <w:qFormat/>
    <w:rsid w:val="00DC20F2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semiHidden/>
    <w:rsid w:val="00167A78"/>
    <w:pPr>
      <w:widowControl/>
      <w:suppressAutoHyphens/>
      <w:ind w:left="1843"/>
    </w:pPr>
    <w:rPr>
      <w:rFonts w:ascii="Bookman Old Style" w:eastAsia="Times New Roman" w:hAnsi="Bookman Old Style" w:cs="Times New Roman"/>
      <w:b/>
      <w:color w:val="auto"/>
      <w:sz w:val="22"/>
      <w:lang w:eastAsia="ar-SA" w:bidi="ar-SA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167A78"/>
    <w:rPr>
      <w:rFonts w:ascii="Bookman Old Style" w:eastAsia="Times New Roman" w:hAnsi="Bookman Old Style" w:cs="Times New Roman"/>
      <w:b/>
      <w:sz w:val="22"/>
      <w:lang w:eastAsia="ar-SA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3A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3A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990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Balogh-Gaál Andrea Erzsébet</dc:creator>
  <cp:lastModifiedBy>Dr. Molnár Zsuzsanna</cp:lastModifiedBy>
  <cp:revision>3</cp:revision>
  <cp:lastPrinted>2020-04-23T10:21:00Z</cp:lastPrinted>
  <dcterms:created xsi:type="dcterms:W3CDTF">2020-09-22T12:02:00Z</dcterms:created>
  <dcterms:modified xsi:type="dcterms:W3CDTF">2020-09-22T12:04:00Z</dcterms:modified>
</cp:coreProperties>
</file>