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4CB" w:rsidRPr="00616A79" w:rsidRDefault="00D05E09" w:rsidP="00616A79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color w:val="000000"/>
          <w:sz w:val="21"/>
          <w:szCs w:val="21"/>
        </w:rPr>
      </w:pPr>
      <w:r w:rsidRPr="00616A79">
        <w:rPr>
          <w:rFonts w:ascii="Book Antiqua" w:hAnsi="Book Antiqua" w:cs="Arial"/>
          <w:b/>
          <w:color w:val="000000"/>
          <w:sz w:val="21"/>
          <w:szCs w:val="21"/>
        </w:rPr>
        <w:t>Délegyháza Község</w:t>
      </w:r>
      <w:r w:rsidR="005544CB" w:rsidRPr="00616A79">
        <w:rPr>
          <w:rFonts w:ascii="Book Antiqua" w:hAnsi="Book Antiqua" w:cs="Arial"/>
          <w:b/>
          <w:color w:val="000000"/>
          <w:sz w:val="21"/>
          <w:szCs w:val="21"/>
        </w:rPr>
        <w:t xml:space="preserve"> Önkormányzata Képviselő-testületének </w:t>
      </w:r>
    </w:p>
    <w:p w:rsidR="005544CB" w:rsidRPr="00616A79" w:rsidRDefault="00AD678C" w:rsidP="00616A79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color w:val="000000"/>
          <w:sz w:val="21"/>
          <w:szCs w:val="21"/>
        </w:rPr>
      </w:pPr>
      <w:r>
        <w:rPr>
          <w:rFonts w:ascii="Book Antiqua" w:hAnsi="Book Antiqua" w:cs="Arial"/>
          <w:b/>
          <w:color w:val="000000"/>
          <w:sz w:val="21"/>
          <w:szCs w:val="21"/>
        </w:rPr>
        <w:t>23</w:t>
      </w:r>
      <w:r w:rsidR="005544CB" w:rsidRPr="00616A79">
        <w:rPr>
          <w:rFonts w:ascii="Book Antiqua" w:hAnsi="Book Antiqua" w:cs="Arial"/>
          <w:b/>
          <w:color w:val="000000"/>
          <w:sz w:val="21"/>
          <w:szCs w:val="21"/>
        </w:rPr>
        <w:t>/20</w:t>
      </w:r>
      <w:r w:rsidR="00DD2D49">
        <w:rPr>
          <w:rFonts w:ascii="Book Antiqua" w:hAnsi="Book Antiqua" w:cs="Arial"/>
          <w:b/>
          <w:color w:val="000000"/>
          <w:sz w:val="21"/>
          <w:szCs w:val="21"/>
        </w:rPr>
        <w:t>20</w:t>
      </w:r>
      <w:r w:rsidR="005544CB" w:rsidRPr="00616A79">
        <w:rPr>
          <w:rFonts w:ascii="Book Antiqua" w:hAnsi="Book Antiqua" w:cs="Arial"/>
          <w:b/>
          <w:color w:val="000000"/>
          <w:sz w:val="21"/>
          <w:szCs w:val="21"/>
        </w:rPr>
        <w:t>. (</w:t>
      </w:r>
      <w:r>
        <w:rPr>
          <w:rFonts w:ascii="Book Antiqua" w:hAnsi="Book Antiqua" w:cs="Arial"/>
          <w:b/>
          <w:color w:val="000000"/>
          <w:sz w:val="21"/>
          <w:szCs w:val="21"/>
        </w:rPr>
        <w:t>X.28.</w:t>
      </w:r>
      <w:r w:rsidR="005544CB" w:rsidRPr="00616A79">
        <w:rPr>
          <w:rFonts w:ascii="Book Antiqua" w:hAnsi="Book Antiqua" w:cs="Arial"/>
          <w:b/>
          <w:color w:val="000000"/>
          <w:sz w:val="21"/>
          <w:szCs w:val="21"/>
        </w:rPr>
        <w:t xml:space="preserve">) önkormányzati rendelete </w:t>
      </w:r>
    </w:p>
    <w:p w:rsidR="005544CB" w:rsidRPr="00616A79" w:rsidRDefault="005544CB" w:rsidP="00616A79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bCs/>
          <w:color w:val="000000"/>
          <w:sz w:val="21"/>
          <w:szCs w:val="21"/>
        </w:rPr>
      </w:pPr>
      <w:r w:rsidRPr="00616A79">
        <w:rPr>
          <w:rFonts w:ascii="Book Antiqua" w:hAnsi="Book Antiqua" w:cs="Arial"/>
          <w:b/>
          <w:bCs/>
          <w:color w:val="000000"/>
          <w:sz w:val="21"/>
          <w:szCs w:val="21"/>
        </w:rPr>
        <w:t xml:space="preserve">a települési adóról </w:t>
      </w:r>
      <w:r w:rsidR="00715003">
        <w:rPr>
          <w:rFonts w:ascii="Book Antiqua" w:hAnsi="Book Antiqua" w:cs="Arial"/>
          <w:b/>
          <w:bCs/>
          <w:color w:val="000000"/>
          <w:sz w:val="21"/>
          <w:szCs w:val="21"/>
        </w:rPr>
        <w:t>szóló 17/2016.(XI.22.) önkormányzati rendelet módosításáról</w:t>
      </w:r>
    </w:p>
    <w:p w:rsidR="00D05E09" w:rsidRDefault="00D05E09" w:rsidP="00616A79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color w:val="000000"/>
          <w:sz w:val="21"/>
          <w:szCs w:val="21"/>
        </w:rPr>
      </w:pPr>
    </w:p>
    <w:p w:rsidR="00DD2D49" w:rsidRPr="00616A79" w:rsidRDefault="00DD2D49" w:rsidP="00616A79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color w:val="000000"/>
          <w:sz w:val="21"/>
          <w:szCs w:val="21"/>
        </w:rPr>
      </w:pPr>
    </w:p>
    <w:p w:rsidR="005544CB" w:rsidRPr="00616A79" w:rsidRDefault="00D05E09" w:rsidP="00616A7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616A79">
        <w:rPr>
          <w:rFonts w:ascii="Book Antiqua" w:hAnsi="Book Antiqua" w:cs="Arial"/>
          <w:color w:val="000000"/>
          <w:sz w:val="21"/>
          <w:szCs w:val="21"/>
        </w:rPr>
        <w:t>Délegyháza Község Önkormányzat</w:t>
      </w:r>
      <w:r w:rsidR="005544CB" w:rsidRPr="00616A79">
        <w:rPr>
          <w:rFonts w:ascii="Book Antiqua" w:hAnsi="Book Antiqua" w:cs="Arial"/>
          <w:color w:val="000000"/>
          <w:sz w:val="21"/>
          <w:szCs w:val="21"/>
        </w:rPr>
        <w:t xml:space="preserve"> Képviselő-testülete a helyi adókról szóló 1990. évi C. törvény 1. § (1) bekezdésében és 1/A. § (1) bekezdésében kapott felhatalmazás alapján, az Alaptörvény 32. Cikk (1) bekezdés </w:t>
      </w:r>
      <w:r w:rsidRPr="00616A79">
        <w:rPr>
          <w:rFonts w:ascii="Book Antiqua" w:hAnsi="Book Antiqua" w:cs="Arial"/>
          <w:color w:val="000000"/>
          <w:sz w:val="21"/>
          <w:szCs w:val="21"/>
        </w:rPr>
        <w:t xml:space="preserve">a) és </w:t>
      </w:r>
      <w:r w:rsidR="005544CB" w:rsidRPr="00616A79">
        <w:rPr>
          <w:rFonts w:ascii="Book Antiqua" w:hAnsi="Book Antiqua" w:cs="Arial"/>
          <w:color w:val="000000"/>
          <w:sz w:val="21"/>
          <w:szCs w:val="21"/>
        </w:rPr>
        <w:t xml:space="preserve">h) pontjában és a Magyarország helyi önkormányzatairól szóló 2011. évi CLXXXIX. törvény </w:t>
      </w:r>
      <w:r w:rsidR="00E140D7" w:rsidRPr="00616A79">
        <w:rPr>
          <w:rFonts w:ascii="Book Antiqua" w:hAnsi="Book Antiqua" w:cs="Arial"/>
          <w:color w:val="000000"/>
          <w:sz w:val="21"/>
          <w:szCs w:val="21"/>
        </w:rPr>
        <w:t>1</w:t>
      </w:r>
      <w:r w:rsidR="005544CB" w:rsidRPr="00616A79">
        <w:rPr>
          <w:rFonts w:ascii="Book Antiqua" w:hAnsi="Book Antiqua" w:cs="Arial"/>
          <w:color w:val="000000"/>
          <w:sz w:val="21"/>
          <w:szCs w:val="21"/>
        </w:rPr>
        <w:t>3. § (</w:t>
      </w:r>
      <w:r w:rsidR="00E140D7" w:rsidRPr="00616A79">
        <w:rPr>
          <w:rFonts w:ascii="Book Antiqua" w:hAnsi="Book Antiqua" w:cs="Arial"/>
          <w:color w:val="000000"/>
          <w:sz w:val="21"/>
          <w:szCs w:val="21"/>
        </w:rPr>
        <w:t>1</w:t>
      </w:r>
      <w:r w:rsidR="005544CB" w:rsidRPr="00616A79">
        <w:rPr>
          <w:rFonts w:ascii="Book Antiqua" w:hAnsi="Book Antiqua" w:cs="Arial"/>
          <w:color w:val="000000"/>
          <w:sz w:val="21"/>
          <w:szCs w:val="21"/>
        </w:rPr>
        <w:t>) bekezdés 1</w:t>
      </w:r>
      <w:r w:rsidR="00E140D7" w:rsidRPr="00616A79">
        <w:rPr>
          <w:rFonts w:ascii="Book Antiqua" w:hAnsi="Book Antiqua" w:cs="Arial"/>
          <w:color w:val="000000"/>
          <w:sz w:val="21"/>
          <w:szCs w:val="21"/>
        </w:rPr>
        <w:t>3</w:t>
      </w:r>
      <w:r w:rsidR="005544CB" w:rsidRPr="00616A79">
        <w:rPr>
          <w:rFonts w:ascii="Book Antiqua" w:hAnsi="Book Antiqua" w:cs="Arial"/>
          <w:color w:val="000000"/>
          <w:sz w:val="21"/>
          <w:szCs w:val="21"/>
        </w:rPr>
        <w:t xml:space="preserve">. pontjában meghatározott feladatkörében eljárva </w:t>
      </w:r>
      <w:r w:rsidR="00AD65A9" w:rsidRPr="00616A79">
        <w:rPr>
          <w:rFonts w:ascii="Book Antiqua" w:hAnsi="Book Antiqua" w:cs="Arial"/>
          <w:color w:val="000000"/>
          <w:sz w:val="21"/>
          <w:szCs w:val="21"/>
        </w:rPr>
        <w:t xml:space="preserve">- </w:t>
      </w:r>
      <w:r w:rsidR="00AD65A9" w:rsidRPr="00616A79">
        <w:rPr>
          <w:rFonts w:ascii="Book Antiqua" w:hAnsi="Book Antiqua"/>
          <w:sz w:val="21"/>
          <w:szCs w:val="21"/>
        </w:rPr>
        <w:t xml:space="preserve">a </w:t>
      </w:r>
      <w:r w:rsidR="00AD65A9" w:rsidRPr="00616A79">
        <w:rPr>
          <w:rFonts w:ascii="Book Antiqua" w:hAnsi="Book Antiqua" w:cs="Arial"/>
          <w:bCs/>
          <w:color w:val="000000"/>
          <w:sz w:val="21"/>
          <w:szCs w:val="21"/>
        </w:rPr>
        <w:t xml:space="preserve">települési adóról szóló </w:t>
      </w:r>
      <w:r w:rsidR="00AD65A9" w:rsidRPr="00616A79">
        <w:rPr>
          <w:rFonts w:ascii="Book Antiqua" w:hAnsi="Book Antiqua" w:cs="Arial"/>
          <w:color w:val="000000"/>
          <w:sz w:val="21"/>
          <w:szCs w:val="21"/>
        </w:rPr>
        <w:t>17/2016. (XI.22.)</w:t>
      </w:r>
      <w:r w:rsidR="00AD65A9" w:rsidRPr="00616A79">
        <w:rPr>
          <w:rFonts w:ascii="Book Antiqua" w:hAnsi="Book Antiqua" w:cs="Arial"/>
          <w:b/>
          <w:color w:val="000000"/>
          <w:sz w:val="21"/>
          <w:szCs w:val="21"/>
        </w:rPr>
        <w:t xml:space="preserve"> </w:t>
      </w:r>
      <w:r w:rsidR="00AD65A9" w:rsidRPr="00616A79">
        <w:rPr>
          <w:rFonts w:ascii="Book Antiqua" w:hAnsi="Book Antiqua" w:cs="Arial"/>
          <w:bCs/>
          <w:color w:val="000000"/>
          <w:sz w:val="21"/>
          <w:szCs w:val="21"/>
        </w:rPr>
        <w:t xml:space="preserve">önkormányzati </w:t>
      </w:r>
      <w:r w:rsidR="00AD65A9" w:rsidRPr="00616A79">
        <w:rPr>
          <w:rFonts w:ascii="Book Antiqua" w:hAnsi="Book Antiqua" w:cs="Arial"/>
          <w:sz w:val="21"/>
          <w:szCs w:val="21"/>
        </w:rPr>
        <w:t>rendelet módosításáról</w:t>
      </w:r>
      <w:r w:rsidR="00AD65A9" w:rsidRPr="00616A79">
        <w:rPr>
          <w:rFonts w:ascii="Book Antiqua" w:hAnsi="Book Antiqua" w:cs="Arial"/>
          <w:color w:val="000000"/>
          <w:sz w:val="21"/>
          <w:szCs w:val="21"/>
        </w:rPr>
        <w:t xml:space="preserve"> - </w:t>
      </w:r>
      <w:r w:rsidR="005544CB" w:rsidRPr="00616A79">
        <w:rPr>
          <w:rFonts w:ascii="Book Antiqua" w:hAnsi="Book Antiqua" w:cs="Arial"/>
          <w:color w:val="000000"/>
          <w:sz w:val="21"/>
          <w:szCs w:val="21"/>
        </w:rPr>
        <w:t xml:space="preserve">a következőket rendeli el: </w:t>
      </w:r>
    </w:p>
    <w:p w:rsidR="00D05E09" w:rsidRDefault="00D05E09" w:rsidP="00616A7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</w:p>
    <w:p w:rsidR="00DD2D49" w:rsidRPr="00616A79" w:rsidRDefault="00DD2D49" w:rsidP="00616A7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</w:p>
    <w:p w:rsidR="00AD65A9" w:rsidRDefault="00AD65A9" w:rsidP="00DD2D49">
      <w:pPr>
        <w:spacing w:after="0" w:line="240" w:lineRule="auto"/>
        <w:ind w:left="567" w:hanging="567"/>
        <w:jc w:val="both"/>
        <w:rPr>
          <w:rFonts w:ascii="Book Antiqua" w:hAnsi="Book Antiqua" w:cs="Arial"/>
          <w:sz w:val="21"/>
          <w:szCs w:val="21"/>
        </w:rPr>
      </w:pPr>
      <w:r w:rsidRPr="00616A79">
        <w:rPr>
          <w:rFonts w:ascii="Book Antiqua" w:hAnsi="Book Antiqua" w:cs="Arial"/>
          <w:b/>
          <w:bCs/>
          <w:sz w:val="21"/>
          <w:szCs w:val="21"/>
        </w:rPr>
        <w:t>1.§</w:t>
      </w:r>
      <w:r w:rsidRPr="00616A79">
        <w:rPr>
          <w:rFonts w:ascii="Book Antiqua" w:hAnsi="Book Antiqua" w:cs="Arial"/>
          <w:b/>
          <w:bCs/>
          <w:i/>
          <w:sz w:val="21"/>
          <w:szCs w:val="21"/>
        </w:rPr>
        <w:t xml:space="preserve">  </w:t>
      </w:r>
      <w:r w:rsidR="00DD2D49">
        <w:rPr>
          <w:rFonts w:ascii="Book Antiqua" w:hAnsi="Book Antiqua" w:cs="Arial"/>
          <w:b/>
          <w:bCs/>
          <w:i/>
          <w:sz w:val="21"/>
          <w:szCs w:val="21"/>
        </w:rPr>
        <w:tab/>
      </w:r>
      <w:r w:rsidRPr="00616A79">
        <w:rPr>
          <w:rFonts w:ascii="Book Antiqua" w:hAnsi="Book Antiqua" w:cs="Arial"/>
          <w:bCs/>
          <w:color w:val="000000"/>
          <w:sz w:val="21"/>
          <w:szCs w:val="21"/>
        </w:rPr>
        <w:t xml:space="preserve">A települési adóról szóló </w:t>
      </w:r>
      <w:r w:rsidRPr="00616A79">
        <w:rPr>
          <w:rFonts w:ascii="Book Antiqua" w:hAnsi="Book Antiqua" w:cs="Arial"/>
          <w:color w:val="000000"/>
          <w:sz w:val="21"/>
          <w:szCs w:val="21"/>
        </w:rPr>
        <w:t>17/2016. (XI.22.)</w:t>
      </w:r>
      <w:r w:rsidRPr="00616A79">
        <w:rPr>
          <w:rFonts w:ascii="Book Antiqua" w:hAnsi="Book Antiqua" w:cs="Arial"/>
          <w:b/>
          <w:color w:val="000000"/>
          <w:sz w:val="21"/>
          <w:szCs w:val="21"/>
        </w:rPr>
        <w:t xml:space="preserve"> </w:t>
      </w:r>
      <w:r w:rsidRPr="00616A79">
        <w:rPr>
          <w:rFonts w:ascii="Book Antiqua" w:hAnsi="Book Antiqua" w:cs="Arial"/>
          <w:bCs/>
          <w:color w:val="000000"/>
          <w:sz w:val="21"/>
          <w:szCs w:val="21"/>
        </w:rPr>
        <w:t xml:space="preserve">önkormányzati </w:t>
      </w:r>
      <w:r w:rsidRPr="00616A79">
        <w:rPr>
          <w:rFonts w:ascii="Book Antiqua" w:hAnsi="Book Antiqua" w:cs="Arial"/>
          <w:sz w:val="21"/>
          <w:szCs w:val="21"/>
        </w:rPr>
        <w:t xml:space="preserve">rendelet </w:t>
      </w:r>
      <w:r w:rsidR="003478DF">
        <w:rPr>
          <w:rFonts w:ascii="Book Antiqua" w:hAnsi="Book Antiqua" w:cs="Arial"/>
          <w:bCs/>
          <w:sz w:val="21"/>
          <w:szCs w:val="21"/>
        </w:rPr>
        <w:t>7</w:t>
      </w:r>
      <w:r w:rsidR="00DD2D49">
        <w:rPr>
          <w:rFonts w:ascii="Book Antiqua" w:hAnsi="Book Antiqua" w:cs="Arial"/>
          <w:bCs/>
          <w:sz w:val="21"/>
          <w:szCs w:val="21"/>
        </w:rPr>
        <w:t xml:space="preserve">.§-a </w:t>
      </w:r>
      <w:r w:rsidRPr="00616A79">
        <w:rPr>
          <w:rFonts w:ascii="Book Antiqua" w:hAnsi="Book Antiqua" w:cs="Arial"/>
          <w:sz w:val="21"/>
          <w:szCs w:val="21"/>
        </w:rPr>
        <w:t>helyébe a következő rendelkezés lép:</w:t>
      </w:r>
    </w:p>
    <w:p w:rsidR="00DD2D49" w:rsidRPr="00D05E09" w:rsidRDefault="00DD2D49" w:rsidP="00DD2D49">
      <w:pPr>
        <w:pStyle w:val="Default"/>
        <w:jc w:val="center"/>
        <w:rPr>
          <w:rFonts w:ascii="Book Antiqua" w:hAnsi="Book Antiqua"/>
          <w:sz w:val="21"/>
          <w:szCs w:val="21"/>
        </w:rPr>
      </w:pPr>
    </w:p>
    <w:p w:rsidR="00DD2D49" w:rsidRPr="00D05E09" w:rsidRDefault="00DD2D49" w:rsidP="00DD2D49">
      <w:pPr>
        <w:pStyle w:val="Default"/>
        <w:ind w:left="851" w:hanging="284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„</w:t>
      </w:r>
      <w:r w:rsidRPr="00FE37E0">
        <w:rPr>
          <w:rFonts w:ascii="Book Antiqua" w:hAnsi="Book Antiqua"/>
          <w:b/>
          <w:sz w:val="21"/>
          <w:szCs w:val="21"/>
        </w:rPr>
        <w:t>7.§</w:t>
      </w:r>
      <w:r>
        <w:rPr>
          <w:rFonts w:ascii="Book Antiqua" w:hAnsi="Book Antiqua"/>
          <w:sz w:val="21"/>
          <w:szCs w:val="21"/>
        </w:rPr>
        <w:t xml:space="preserve"> </w:t>
      </w:r>
      <w:r w:rsidRPr="00D05E09">
        <w:rPr>
          <w:rFonts w:ascii="Book Antiqua" w:hAnsi="Book Antiqua"/>
          <w:sz w:val="21"/>
          <w:szCs w:val="21"/>
        </w:rPr>
        <w:t xml:space="preserve">A települési adó évi mértéke </w:t>
      </w:r>
    </w:p>
    <w:p w:rsidR="00DD2D49" w:rsidRPr="00AD678C" w:rsidRDefault="00DD2D49" w:rsidP="00DD2D49">
      <w:pPr>
        <w:pStyle w:val="Default"/>
        <w:ind w:left="851" w:hanging="284"/>
        <w:jc w:val="both"/>
        <w:rPr>
          <w:rFonts w:ascii="Book Antiqua" w:hAnsi="Book Antiqua"/>
          <w:color w:val="auto"/>
          <w:sz w:val="21"/>
          <w:szCs w:val="21"/>
        </w:rPr>
      </w:pPr>
      <w:r w:rsidRPr="009B7B1A">
        <w:rPr>
          <w:rFonts w:ascii="Book Antiqua" w:hAnsi="Book Antiqua"/>
          <w:sz w:val="21"/>
          <w:szCs w:val="21"/>
        </w:rPr>
        <w:t xml:space="preserve">a) </w:t>
      </w:r>
      <w:r w:rsidRPr="009B7B1A">
        <w:rPr>
          <w:rFonts w:ascii="Book Antiqua" w:hAnsi="Book Antiqua" w:cs="Times New Roman"/>
          <w:sz w:val="21"/>
          <w:szCs w:val="21"/>
        </w:rPr>
        <w:t xml:space="preserve">a halgazdálkodásról és a hal védelméről szóló törvény szerinti bányató </w:t>
      </w:r>
      <w:r w:rsidRPr="009B7B1A">
        <w:rPr>
          <w:rFonts w:ascii="Book Antiqua" w:hAnsi="Book Antiqua"/>
          <w:sz w:val="21"/>
          <w:szCs w:val="21"/>
        </w:rPr>
        <w:t xml:space="preserve">esetében, amennyiben a bányafelügyelet a bányató tekintetében a tájrendezés végrehajtásának és a bányászati tevékenységnek a befejezését véglegessé vált határozattal megállapította, illetőleg a tájrendezés elvégzését igazolta, a vízügyi és vízvédelmi hatóság a vízjogi üzemeltetési engedélyt véglegessé vált határozattal kiadta, és az az ingatlan-nyilvántartásban is bányató megnevezéssel van nyilvántartva - </w:t>
      </w:r>
      <w:r w:rsidRPr="00AD678C">
        <w:rPr>
          <w:rFonts w:ascii="Book Antiqua" w:hAnsi="Book Antiqua"/>
          <w:color w:val="auto"/>
          <w:sz w:val="21"/>
          <w:szCs w:val="21"/>
        </w:rPr>
        <w:t>4,-Ft/m</w:t>
      </w:r>
      <w:r w:rsidRPr="00AD678C">
        <w:rPr>
          <w:rFonts w:ascii="Book Antiqua" w:hAnsi="Book Antiqua"/>
          <w:color w:val="auto"/>
          <w:sz w:val="21"/>
          <w:szCs w:val="21"/>
          <w:vertAlign w:val="superscript"/>
        </w:rPr>
        <w:t>2</w:t>
      </w:r>
      <w:r w:rsidRPr="00AD678C">
        <w:rPr>
          <w:rFonts w:ascii="Book Antiqua" w:hAnsi="Book Antiqua"/>
          <w:color w:val="auto"/>
          <w:sz w:val="21"/>
          <w:szCs w:val="21"/>
        </w:rPr>
        <w:t>/év</w:t>
      </w:r>
      <w:r w:rsidR="003B7E7A" w:rsidRPr="00AD678C">
        <w:rPr>
          <w:rFonts w:ascii="Book Antiqua" w:hAnsi="Book Antiqua"/>
          <w:color w:val="auto"/>
          <w:sz w:val="21"/>
          <w:szCs w:val="21"/>
        </w:rPr>
        <w:t>;</w:t>
      </w:r>
    </w:p>
    <w:p w:rsidR="003B7E7A" w:rsidRPr="00AD678C" w:rsidRDefault="00DD2D49" w:rsidP="003B7E7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Book Antiqua" w:hAnsi="Book Antiqua" w:cs="Times New Roman"/>
          <w:sz w:val="21"/>
          <w:szCs w:val="21"/>
        </w:rPr>
      </w:pPr>
      <w:r w:rsidRPr="00AD678C">
        <w:rPr>
          <w:rFonts w:ascii="Book Antiqua" w:hAnsi="Book Antiqua" w:cs="Arial"/>
          <w:sz w:val="21"/>
          <w:szCs w:val="21"/>
        </w:rPr>
        <w:t xml:space="preserve">b) </w:t>
      </w:r>
      <w:r w:rsidRPr="00AD678C">
        <w:rPr>
          <w:rFonts w:ascii="Book Antiqua" w:hAnsi="Book Antiqua" w:cs="Times New Roman"/>
          <w:sz w:val="21"/>
          <w:szCs w:val="21"/>
        </w:rPr>
        <w:t>az ingatlan-nyilvántartásban mocsárként nyilvántartott földterület esetében 4,- Ft/m</w:t>
      </w:r>
      <w:r w:rsidRPr="00AD678C">
        <w:rPr>
          <w:rFonts w:ascii="Book Antiqua" w:hAnsi="Book Antiqua" w:cs="Times New Roman"/>
          <w:sz w:val="21"/>
          <w:szCs w:val="21"/>
          <w:vertAlign w:val="superscript"/>
        </w:rPr>
        <w:t>2</w:t>
      </w:r>
      <w:r w:rsidR="003B7E7A" w:rsidRPr="00AD678C">
        <w:rPr>
          <w:rFonts w:ascii="Book Antiqua" w:hAnsi="Book Antiqua" w:cs="Times New Roman"/>
          <w:sz w:val="21"/>
          <w:szCs w:val="21"/>
        </w:rPr>
        <w:t>/év;</w:t>
      </w:r>
    </w:p>
    <w:p w:rsidR="00DD2D49" w:rsidRPr="00AD678C" w:rsidRDefault="00DD2D49" w:rsidP="003B7E7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Book Antiqua" w:hAnsi="Book Antiqua"/>
          <w:sz w:val="21"/>
          <w:szCs w:val="21"/>
        </w:rPr>
      </w:pPr>
      <w:r w:rsidRPr="00AD678C">
        <w:rPr>
          <w:rFonts w:ascii="Book Antiqua" w:hAnsi="Book Antiqua"/>
          <w:sz w:val="21"/>
          <w:szCs w:val="21"/>
        </w:rPr>
        <w:t>c) az a) és b) pontba nem tartozó,</w:t>
      </w:r>
      <w:r w:rsidRPr="00AD678C">
        <w:rPr>
          <w:rFonts w:ascii="Book Antiqua" w:hAnsi="Book Antiqua" w:cs="Tahoma"/>
          <w:sz w:val="20"/>
          <w:szCs w:val="20"/>
        </w:rPr>
        <w:t xml:space="preserve"> a 150. számú Budapest – Kunszentmiklós – Tass - Kelebia vasútvonaltól </w:t>
      </w:r>
      <w:r w:rsidRPr="00AD678C">
        <w:rPr>
          <w:rFonts w:ascii="Book Antiqua" w:hAnsi="Book Antiqua"/>
          <w:sz w:val="21"/>
          <w:szCs w:val="21"/>
        </w:rPr>
        <w:t>keletre fekvő ingatlanok esetében 12,- Ft/m</w:t>
      </w:r>
      <w:r w:rsidRPr="00AD678C">
        <w:rPr>
          <w:rFonts w:ascii="Book Antiqua" w:hAnsi="Book Antiqua"/>
          <w:sz w:val="21"/>
          <w:szCs w:val="21"/>
          <w:vertAlign w:val="superscript"/>
        </w:rPr>
        <w:t>2</w:t>
      </w:r>
      <w:r w:rsidRPr="00AD678C">
        <w:rPr>
          <w:rFonts w:ascii="Book Antiqua" w:hAnsi="Book Antiqua"/>
          <w:sz w:val="21"/>
          <w:szCs w:val="21"/>
        </w:rPr>
        <w:t>/év;</w:t>
      </w:r>
    </w:p>
    <w:p w:rsidR="003B7E7A" w:rsidRPr="00AD678C" w:rsidRDefault="00DD2D49" w:rsidP="00DD2D49">
      <w:pPr>
        <w:pStyle w:val="Default"/>
        <w:ind w:left="851" w:hanging="284"/>
        <w:jc w:val="both"/>
        <w:rPr>
          <w:rFonts w:ascii="Book Antiqua" w:hAnsi="Book Antiqua"/>
          <w:color w:val="auto"/>
          <w:sz w:val="21"/>
          <w:szCs w:val="21"/>
        </w:rPr>
      </w:pPr>
      <w:r w:rsidRPr="00AD678C">
        <w:rPr>
          <w:rFonts w:ascii="Book Antiqua" w:hAnsi="Book Antiqua"/>
          <w:color w:val="auto"/>
          <w:sz w:val="21"/>
          <w:szCs w:val="21"/>
        </w:rPr>
        <w:t>d) az a) és b) pontba nem tartozó,</w:t>
      </w:r>
      <w:r w:rsidRPr="00AD678C">
        <w:rPr>
          <w:rFonts w:ascii="Book Antiqua" w:hAnsi="Book Antiqua" w:cs="Tahoma"/>
          <w:color w:val="auto"/>
          <w:sz w:val="20"/>
          <w:szCs w:val="20"/>
        </w:rPr>
        <w:t xml:space="preserve"> a 150. számú Budapest – Kunszentmiklós – Tass – Kelebia vasútvonaltól </w:t>
      </w:r>
      <w:r w:rsidRPr="00AD678C">
        <w:rPr>
          <w:rFonts w:ascii="Book Antiqua" w:hAnsi="Book Antiqua"/>
          <w:color w:val="auto"/>
          <w:sz w:val="21"/>
          <w:szCs w:val="21"/>
        </w:rPr>
        <w:t>nyugatra fekvő ingatlanok esetében 24,- Ft/m</w:t>
      </w:r>
      <w:r w:rsidRPr="00AD678C">
        <w:rPr>
          <w:rFonts w:ascii="Book Antiqua" w:hAnsi="Book Antiqua"/>
          <w:color w:val="auto"/>
          <w:sz w:val="21"/>
          <w:szCs w:val="21"/>
          <w:vertAlign w:val="superscript"/>
        </w:rPr>
        <w:t>2</w:t>
      </w:r>
      <w:r w:rsidRPr="00AD678C">
        <w:rPr>
          <w:rFonts w:ascii="Book Antiqua" w:hAnsi="Book Antiqua"/>
          <w:color w:val="auto"/>
          <w:sz w:val="21"/>
          <w:szCs w:val="21"/>
        </w:rPr>
        <w:t>/év</w:t>
      </w:r>
      <w:r w:rsidR="003B7E7A" w:rsidRPr="00AD678C">
        <w:rPr>
          <w:rFonts w:ascii="Book Antiqua" w:hAnsi="Book Antiqua"/>
          <w:color w:val="auto"/>
          <w:sz w:val="21"/>
          <w:szCs w:val="21"/>
        </w:rPr>
        <w:t>;</w:t>
      </w:r>
    </w:p>
    <w:p w:rsidR="00DD2D49" w:rsidRPr="00AD678C" w:rsidRDefault="003B7E7A" w:rsidP="00DD2D49">
      <w:pPr>
        <w:pStyle w:val="Default"/>
        <w:ind w:left="851" w:hanging="284"/>
        <w:jc w:val="both"/>
        <w:rPr>
          <w:rFonts w:ascii="Book Antiqua" w:hAnsi="Book Antiqua"/>
          <w:color w:val="auto"/>
          <w:sz w:val="21"/>
          <w:szCs w:val="21"/>
        </w:rPr>
      </w:pPr>
      <w:r w:rsidRPr="00AD678C">
        <w:rPr>
          <w:rFonts w:ascii="Book Antiqua" w:hAnsi="Book Antiqua"/>
          <w:color w:val="auto"/>
          <w:sz w:val="21"/>
          <w:szCs w:val="21"/>
        </w:rPr>
        <w:t>e)</w:t>
      </w:r>
      <w:r w:rsidRPr="00AD678C">
        <w:rPr>
          <w:rFonts w:ascii="Book Antiqua" w:hAnsi="Book Antiqua"/>
          <w:color w:val="auto"/>
          <w:sz w:val="21"/>
          <w:szCs w:val="21"/>
        </w:rPr>
        <w:tab/>
        <w:t>az a) és b) pontban nem tartozó, a Bugyi település közigazgatási területéből közigazgatási határváltozás során Délegyháza közigazgatási területéhez 2020. évben átcsatolt településrészhez (Széchenyi telep) tartozó ingatlanok esetében 100,- Ft/m</w:t>
      </w:r>
      <w:r w:rsidRPr="00AD678C">
        <w:rPr>
          <w:rFonts w:ascii="Book Antiqua" w:hAnsi="Book Antiqua"/>
          <w:color w:val="auto"/>
          <w:sz w:val="21"/>
          <w:szCs w:val="21"/>
          <w:vertAlign w:val="superscript"/>
        </w:rPr>
        <w:t>2</w:t>
      </w:r>
      <w:r w:rsidRPr="00AD678C">
        <w:rPr>
          <w:rFonts w:ascii="Book Antiqua" w:hAnsi="Book Antiqua"/>
          <w:color w:val="auto"/>
          <w:sz w:val="21"/>
          <w:szCs w:val="21"/>
        </w:rPr>
        <w:t>/év.</w:t>
      </w:r>
      <w:r w:rsidR="00DD2D49" w:rsidRPr="00AD678C">
        <w:rPr>
          <w:rFonts w:ascii="Book Antiqua" w:hAnsi="Book Antiqua"/>
          <w:color w:val="auto"/>
          <w:sz w:val="21"/>
          <w:szCs w:val="21"/>
        </w:rPr>
        <w:t>”</w:t>
      </w:r>
    </w:p>
    <w:p w:rsidR="00DD2D49" w:rsidRDefault="00DD2D49" w:rsidP="00DD2D49">
      <w:pPr>
        <w:pStyle w:val="Default"/>
        <w:ind w:left="851" w:hanging="284"/>
        <w:jc w:val="both"/>
        <w:rPr>
          <w:rFonts w:ascii="Book Antiqua" w:hAnsi="Book Antiqua"/>
          <w:sz w:val="21"/>
          <w:szCs w:val="21"/>
        </w:rPr>
      </w:pPr>
    </w:p>
    <w:p w:rsidR="00EE2F85" w:rsidRPr="00EE2F85" w:rsidRDefault="00EE2F85" w:rsidP="00EE2F85">
      <w:pPr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EE2F85">
        <w:rPr>
          <w:rFonts w:ascii="Book Antiqua" w:hAnsi="Book Antiqua" w:cs="Arial"/>
          <w:b/>
          <w:bCs/>
          <w:sz w:val="20"/>
          <w:szCs w:val="20"/>
        </w:rPr>
        <w:t>2.§</w:t>
      </w:r>
      <w:r w:rsidRPr="00EE2F85">
        <w:rPr>
          <w:rFonts w:ascii="Book Antiqua" w:hAnsi="Book Antiqua" w:cs="Arial"/>
          <w:b/>
          <w:bCs/>
          <w:i/>
          <w:sz w:val="20"/>
          <w:szCs w:val="20"/>
        </w:rPr>
        <w:t xml:space="preserve">  </w:t>
      </w:r>
      <w:r w:rsidRPr="00EE2F85">
        <w:rPr>
          <w:rFonts w:ascii="Book Antiqua" w:hAnsi="Book Antiqua" w:cs="Arial"/>
          <w:bCs/>
          <w:sz w:val="20"/>
          <w:szCs w:val="20"/>
        </w:rPr>
        <w:t xml:space="preserve">A települési adóról szóló </w:t>
      </w:r>
      <w:r w:rsidRPr="00EE2F85">
        <w:rPr>
          <w:rFonts w:ascii="Book Antiqua" w:hAnsi="Book Antiqua" w:cs="Arial"/>
          <w:sz w:val="20"/>
          <w:szCs w:val="20"/>
        </w:rPr>
        <w:t>17/2016. (XI.22.)</w:t>
      </w:r>
      <w:r w:rsidRPr="00EE2F85">
        <w:rPr>
          <w:rFonts w:ascii="Book Antiqua" w:hAnsi="Book Antiqua" w:cs="Arial"/>
          <w:b/>
          <w:sz w:val="20"/>
          <w:szCs w:val="20"/>
        </w:rPr>
        <w:t xml:space="preserve"> </w:t>
      </w:r>
      <w:r w:rsidRPr="00EE2F85">
        <w:rPr>
          <w:rFonts w:ascii="Book Antiqua" w:hAnsi="Book Antiqua" w:cs="Arial"/>
          <w:bCs/>
          <w:sz w:val="20"/>
          <w:szCs w:val="20"/>
        </w:rPr>
        <w:t xml:space="preserve">önkormányzati </w:t>
      </w:r>
      <w:r w:rsidRPr="00EE2F85">
        <w:rPr>
          <w:rFonts w:ascii="Book Antiqua" w:hAnsi="Book Antiqua" w:cs="Arial"/>
          <w:sz w:val="20"/>
          <w:szCs w:val="20"/>
        </w:rPr>
        <w:t xml:space="preserve">rendelet </w:t>
      </w:r>
      <w:r w:rsidRPr="00EE2F85">
        <w:rPr>
          <w:rFonts w:ascii="Book Antiqua" w:hAnsi="Book Antiqua" w:cs="Arial"/>
          <w:bCs/>
          <w:sz w:val="20"/>
          <w:szCs w:val="20"/>
        </w:rPr>
        <w:t>1. melléklete helyébe</w:t>
      </w:r>
      <w:r w:rsidRPr="00EE2F85">
        <w:rPr>
          <w:rFonts w:ascii="Book Antiqua" w:hAnsi="Book Antiqua" w:cs="Arial"/>
          <w:b/>
          <w:bCs/>
          <w:sz w:val="20"/>
          <w:szCs w:val="20"/>
        </w:rPr>
        <w:t xml:space="preserve"> </w:t>
      </w:r>
      <w:r w:rsidRPr="00EE2F85">
        <w:rPr>
          <w:rFonts w:ascii="Book Antiqua" w:hAnsi="Book Antiqua" w:cs="Arial"/>
          <w:sz w:val="20"/>
          <w:szCs w:val="20"/>
        </w:rPr>
        <w:t xml:space="preserve">e rendelet 1. melléklete lép. </w:t>
      </w:r>
    </w:p>
    <w:p w:rsidR="00616A79" w:rsidRPr="00520448" w:rsidRDefault="00616A79" w:rsidP="00DD2D49">
      <w:pPr>
        <w:spacing w:after="0" w:line="240" w:lineRule="auto"/>
        <w:jc w:val="both"/>
        <w:rPr>
          <w:rFonts w:ascii="Book Antiqua" w:hAnsi="Book Antiqua"/>
          <w:b/>
          <w:bCs/>
          <w:sz w:val="21"/>
          <w:szCs w:val="21"/>
        </w:rPr>
      </w:pPr>
    </w:p>
    <w:p w:rsidR="00E42E1E" w:rsidRPr="00616A79" w:rsidRDefault="00EE2F85" w:rsidP="00616A79">
      <w:pPr>
        <w:spacing w:after="0" w:line="240" w:lineRule="auto"/>
        <w:ind w:left="705" w:hanging="705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>3</w:t>
      </w:r>
      <w:r w:rsidR="00E42E1E" w:rsidRPr="00520448">
        <w:rPr>
          <w:rFonts w:ascii="Book Antiqua" w:hAnsi="Book Antiqua"/>
          <w:b/>
          <w:bCs/>
          <w:sz w:val="21"/>
          <w:szCs w:val="21"/>
        </w:rPr>
        <w:t xml:space="preserve">.§ </w:t>
      </w:r>
      <w:r w:rsidR="00E42E1E" w:rsidRPr="00520448">
        <w:rPr>
          <w:rFonts w:ascii="Book Antiqua" w:hAnsi="Book Antiqua"/>
          <w:sz w:val="21"/>
          <w:szCs w:val="21"/>
        </w:rPr>
        <w:t>Ez a rendelet 20</w:t>
      </w:r>
      <w:r w:rsidR="00DD2D49">
        <w:rPr>
          <w:rFonts w:ascii="Book Antiqua" w:hAnsi="Book Antiqua"/>
          <w:sz w:val="21"/>
          <w:szCs w:val="21"/>
        </w:rPr>
        <w:t>21</w:t>
      </w:r>
      <w:r w:rsidR="00E42E1E" w:rsidRPr="00616A79">
        <w:rPr>
          <w:rFonts w:ascii="Book Antiqua" w:hAnsi="Book Antiqua"/>
          <w:sz w:val="21"/>
          <w:szCs w:val="21"/>
        </w:rPr>
        <w:t>. január 1-jén lép hatályba.</w:t>
      </w:r>
    </w:p>
    <w:p w:rsidR="00E42E1E" w:rsidRPr="00616A79" w:rsidRDefault="00E42E1E" w:rsidP="00616A79">
      <w:pPr>
        <w:spacing w:after="0" w:line="240" w:lineRule="auto"/>
        <w:jc w:val="both"/>
        <w:rPr>
          <w:rFonts w:ascii="Book Antiqua" w:hAnsi="Book Antiqua" w:cs="Arial"/>
          <w:bCs/>
          <w:i/>
          <w:sz w:val="21"/>
          <w:szCs w:val="21"/>
        </w:rPr>
      </w:pPr>
    </w:p>
    <w:p w:rsidR="002D1B59" w:rsidRPr="00616A79" w:rsidRDefault="002D1B59" w:rsidP="00616A79">
      <w:pPr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</w:p>
    <w:p w:rsidR="00DD2D49" w:rsidRDefault="00D21902" w:rsidP="00616A79">
      <w:pPr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616A79">
        <w:rPr>
          <w:rFonts w:ascii="Book Antiqua" w:hAnsi="Book Antiqua" w:cs="Arial"/>
          <w:color w:val="000000"/>
          <w:sz w:val="21"/>
          <w:szCs w:val="21"/>
        </w:rPr>
        <w:t xml:space="preserve">Délegyháza, </w:t>
      </w:r>
      <w:r w:rsidR="00DD2D49">
        <w:rPr>
          <w:rFonts w:ascii="Book Antiqua" w:hAnsi="Book Antiqua" w:cs="Arial"/>
          <w:color w:val="000000"/>
          <w:sz w:val="21"/>
          <w:szCs w:val="21"/>
        </w:rPr>
        <w:t>2020.</w:t>
      </w:r>
      <w:r w:rsidR="008042FF">
        <w:rPr>
          <w:rFonts w:ascii="Book Antiqua" w:hAnsi="Book Antiqua" w:cs="Arial"/>
          <w:color w:val="000000"/>
          <w:sz w:val="21"/>
          <w:szCs w:val="21"/>
        </w:rPr>
        <w:t xml:space="preserve"> </w:t>
      </w:r>
      <w:r w:rsidR="00AD678C">
        <w:rPr>
          <w:rFonts w:ascii="Book Antiqua" w:hAnsi="Book Antiqua" w:cs="Arial"/>
          <w:color w:val="000000"/>
          <w:sz w:val="21"/>
          <w:szCs w:val="21"/>
        </w:rPr>
        <w:t xml:space="preserve">október 27. </w:t>
      </w:r>
    </w:p>
    <w:p w:rsidR="00D21902" w:rsidRPr="00616A79" w:rsidRDefault="00AD65A9" w:rsidP="00616A79">
      <w:pPr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616A79">
        <w:rPr>
          <w:rFonts w:ascii="Book Antiqua" w:hAnsi="Book Antiqua" w:cs="Arial"/>
          <w:color w:val="000000"/>
          <w:sz w:val="21"/>
          <w:szCs w:val="21"/>
        </w:rPr>
        <w:t xml:space="preserve"> </w:t>
      </w:r>
    </w:p>
    <w:p w:rsidR="002D1B59" w:rsidRPr="00616A79" w:rsidRDefault="002D1B59" w:rsidP="00616A79">
      <w:pPr>
        <w:tabs>
          <w:tab w:val="center" w:pos="2268"/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</w:p>
    <w:p w:rsidR="00974A29" w:rsidRPr="00616A79" w:rsidRDefault="00974A29" w:rsidP="00616A79">
      <w:pPr>
        <w:tabs>
          <w:tab w:val="center" w:pos="2268"/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  <w:r w:rsidRPr="00616A79">
        <w:rPr>
          <w:rFonts w:ascii="Book Antiqua" w:hAnsi="Book Antiqua" w:cs="Tahoma"/>
          <w:sz w:val="21"/>
          <w:szCs w:val="21"/>
        </w:rPr>
        <w:tab/>
        <w:t xml:space="preserve">dr. Riebl Antal </w:t>
      </w:r>
      <w:r w:rsidRPr="00616A79">
        <w:rPr>
          <w:rFonts w:ascii="Book Antiqua" w:hAnsi="Book Antiqua" w:cs="Tahoma"/>
          <w:sz w:val="21"/>
          <w:szCs w:val="21"/>
        </w:rPr>
        <w:tab/>
        <w:t>dr. Molnár Zsuzsanna</w:t>
      </w:r>
      <w:r w:rsidR="00AD65A9" w:rsidRPr="00616A79">
        <w:rPr>
          <w:rFonts w:ascii="Book Antiqua" w:hAnsi="Book Antiqua" w:cs="Tahoma"/>
          <w:sz w:val="21"/>
          <w:szCs w:val="21"/>
        </w:rPr>
        <w:t xml:space="preserve"> </w:t>
      </w:r>
    </w:p>
    <w:p w:rsidR="00974A29" w:rsidRPr="00616A79" w:rsidRDefault="00974A29" w:rsidP="00616A79">
      <w:pPr>
        <w:tabs>
          <w:tab w:val="center" w:pos="2268"/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  <w:r w:rsidRPr="00616A79">
        <w:rPr>
          <w:rFonts w:ascii="Book Antiqua" w:hAnsi="Book Antiqua" w:cs="Tahoma"/>
          <w:sz w:val="21"/>
          <w:szCs w:val="21"/>
        </w:rPr>
        <w:tab/>
        <w:t xml:space="preserve">polgármester </w:t>
      </w:r>
      <w:r w:rsidRPr="00616A79">
        <w:rPr>
          <w:rFonts w:ascii="Book Antiqua" w:hAnsi="Book Antiqua" w:cs="Tahoma"/>
          <w:sz w:val="21"/>
          <w:szCs w:val="21"/>
        </w:rPr>
        <w:tab/>
        <w:t>jegyző</w:t>
      </w:r>
    </w:p>
    <w:p w:rsidR="002D1B59" w:rsidRPr="00616A79" w:rsidRDefault="002D1B59" w:rsidP="00616A79">
      <w:pPr>
        <w:tabs>
          <w:tab w:val="center" w:pos="2268"/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</w:p>
    <w:p w:rsidR="00974A29" w:rsidRPr="00616A79" w:rsidRDefault="00974A29" w:rsidP="00616A79">
      <w:pPr>
        <w:spacing w:after="0" w:line="240" w:lineRule="auto"/>
        <w:rPr>
          <w:rFonts w:ascii="Book Antiqua" w:hAnsi="Book Antiqua" w:cs="Tahoma"/>
          <w:sz w:val="21"/>
          <w:szCs w:val="21"/>
        </w:rPr>
      </w:pPr>
    </w:p>
    <w:p w:rsidR="00974A29" w:rsidRPr="00616A79" w:rsidRDefault="00974A29" w:rsidP="00616A79">
      <w:pPr>
        <w:spacing w:after="0" w:line="240" w:lineRule="auto"/>
        <w:rPr>
          <w:rFonts w:ascii="Book Antiqua" w:hAnsi="Book Antiqua" w:cs="Tahoma"/>
          <w:sz w:val="21"/>
          <w:szCs w:val="21"/>
        </w:rPr>
      </w:pPr>
      <w:r w:rsidRPr="00616A79">
        <w:rPr>
          <w:rFonts w:ascii="Book Antiqua" w:hAnsi="Book Antiqua" w:cs="Tahoma"/>
          <w:sz w:val="21"/>
          <w:szCs w:val="21"/>
        </w:rPr>
        <w:t>A rendelet kihirdetve:</w:t>
      </w:r>
    </w:p>
    <w:p w:rsidR="00974A29" w:rsidRPr="00616A79" w:rsidRDefault="00974A29" w:rsidP="00616A79">
      <w:pPr>
        <w:spacing w:after="0" w:line="240" w:lineRule="auto"/>
        <w:rPr>
          <w:rFonts w:ascii="Book Antiqua" w:hAnsi="Book Antiqua" w:cs="Tahoma"/>
          <w:sz w:val="21"/>
          <w:szCs w:val="21"/>
        </w:rPr>
      </w:pPr>
      <w:r w:rsidRPr="00616A79">
        <w:rPr>
          <w:rFonts w:ascii="Book Antiqua" w:hAnsi="Book Antiqua" w:cs="Tahoma"/>
          <w:sz w:val="21"/>
          <w:szCs w:val="21"/>
        </w:rPr>
        <w:t xml:space="preserve">Délegyháza, </w:t>
      </w:r>
      <w:r w:rsidR="00DD2D49">
        <w:rPr>
          <w:rFonts w:ascii="Book Antiqua" w:hAnsi="Book Antiqua" w:cs="Tahoma"/>
          <w:sz w:val="21"/>
          <w:szCs w:val="21"/>
        </w:rPr>
        <w:t xml:space="preserve">2020. </w:t>
      </w:r>
      <w:r w:rsidR="00AD678C">
        <w:rPr>
          <w:rFonts w:ascii="Book Antiqua" w:hAnsi="Book Antiqua" w:cs="Tahoma"/>
          <w:sz w:val="21"/>
          <w:szCs w:val="21"/>
        </w:rPr>
        <w:t xml:space="preserve">október 28. </w:t>
      </w:r>
      <w:bookmarkStart w:id="0" w:name="_GoBack"/>
      <w:bookmarkEnd w:id="0"/>
    </w:p>
    <w:p w:rsidR="00974A29" w:rsidRPr="00616A79" w:rsidRDefault="00974A29" w:rsidP="00616A7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  <w:r w:rsidRPr="00616A79">
        <w:rPr>
          <w:rFonts w:ascii="Book Antiqua" w:hAnsi="Book Antiqua" w:cs="Tahoma"/>
          <w:sz w:val="21"/>
          <w:szCs w:val="21"/>
        </w:rPr>
        <w:tab/>
        <w:t>dr. Molnár Zsuzsanna</w:t>
      </w:r>
      <w:r w:rsidR="00AD65A9" w:rsidRPr="00616A79">
        <w:rPr>
          <w:rFonts w:ascii="Book Antiqua" w:hAnsi="Book Antiqua" w:cs="Tahoma"/>
          <w:sz w:val="21"/>
          <w:szCs w:val="21"/>
        </w:rPr>
        <w:t xml:space="preserve"> </w:t>
      </w:r>
    </w:p>
    <w:p w:rsidR="00304F78" w:rsidRPr="00616A79" w:rsidRDefault="00974A29" w:rsidP="00616A7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  <w:r w:rsidRPr="00616A79">
        <w:rPr>
          <w:rFonts w:ascii="Book Antiqua" w:hAnsi="Book Antiqua" w:cs="Tahoma"/>
          <w:sz w:val="21"/>
          <w:szCs w:val="21"/>
        </w:rPr>
        <w:tab/>
        <w:t>jegyző</w:t>
      </w:r>
    </w:p>
    <w:sectPr w:rsidR="00304F78" w:rsidRPr="00616A79" w:rsidSect="00DE5D16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8DF" w:rsidRDefault="003478DF" w:rsidP="003478DF">
      <w:pPr>
        <w:spacing w:after="0" w:line="240" w:lineRule="auto"/>
      </w:pPr>
      <w:r>
        <w:separator/>
      </w:r>
    </w:p>
  </w:endnote>
  <w:endnote w:type="continuationSeparator" w:id="0">
    <w:p w:rsidR="003478DF" w:rsidRDefault="003478DF" w:rsidP="0034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8DF" w:rsidRDefault="003478DF" w:rsidP="003478DF">
      <w:pPr>
        <w:spacing w:after="0" w:line="240" w:lineRule="auto"/>
      </w:pPr>
      <w:r>
        <w:separator/>
      </w:r>
    </w:p>
  </w:footnote>
  <w:footnote w:type="continuationSeparator" w:id="0">
    <w:p w:rsidR="003478DF" w:rsidRDefault="003478DF" w:rsidP="00347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5D12"/>
    <w:multiLevelType w:val="hybridMultilevel"/>
    <w:tmpl w:val="B3FC57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CB"/>
    <w:rsid w:val="000537E4"/>
    <w:rsid w:val="000A4D74"/>
    <w:rsid w:val="000D186C"/>
    <w:rsid w:val="000D42A9"/>
    <w:rsid w:val="00113F5C"/>
    <w:rsid w:val="00121207"/>
    <w:rsid w:val="001465CA"/>
    <w:rsid w:val="00146BB4"/>
    <w:rsid w:val="00174BB8"/>
    <w:rsid w:val="00185814"/>
    <w:rsid w:val="001A3211"/>
    <w:rsid w:val="002564A9"/>
    <w:rsid w:val="002621E4"/>
    <w:rsid w:val="00272349"/>
    <w:rsid w:val="00287218"/>
    <w:rsid w:val="00287A9E"/>
    <w:rsid w:val="002B043F"/>
    <w:rsid w:val="002C49BE"/>
    <w:rsid w:val="002D1B59"/>
    <w:rsid w:val="002D5A12"/>
    <w:rsid w:val="002E57A6"/>
    <w:rsid w:val="00304F78"/>
    <w:rsid w:val="0034320F"/>
    <w:rsid w:val="003444F6"/>
    <w:rsid w:val="003478DF"/>
    <w:rsid w:val="003B173E"/>
    <w:rsid w:val="003B7E7A"/>
    <w:rsid w:val="003E4BB7"/>
    <w:rsid w:val="003F0677"/>
    <w:rsid w:val="003F11B0"/>
    <w:rsid w:val="004065B1"/>
    <w:rsid w:val="00406BE0"/>
    <w:rsid w:val="00424019"/>
    <w:rsid w:val="004419A0"/>
    <w:rsid w:val="004513BB"/>
    <w:rsid w:val="004534F2"/>
    <w:rsid w:val="004567E2"/>
    <w:rsid w:val="004B40F5"/>
    <w:rsid w:val="004B6C42"/>
    <w:rsid w:val="004B6CC7"/>
    <w:rsid w:val="004E4DA3"/>
    <w:rsid w:val="004F43ED"/>
    <w:rsid w:val="00520448"/>
    <w:rsid w:val="00525CF2"/>
    <w:rsid w:val="00552D91"/>
    <w:rsid w:val="005544CB"/>
    <w:rsid w:val="005649A0"/>
    <w:rsid w:val="005B2393"/>
    <w:rsid w:val="005B6FE9"/>
    <w:rsid w:val="005C11B1"/>
    <w:rsid w:val="005F59C5"/>
    <w:rsid w:val="00607DA8"/>
    <w:rsid w:val="00616A79"/>
    <w:rsid w:val="006442BF"/>
    <w:rsid w:val="00666044"/>
    <w:rsid w:val="0068628F"/>
    <w:rsid w:val="006B733F"/>
    <w:rsid w:val="006D0273"/>
    <w:rsid w:val="00715003"/>
    <w:rsid w:val="007316BB"/>
    <w:rsid w:val="007705BF"/>
    <w:rsid w:val="007A5A8F"/>
    <w:rsid w:val="007B4E97"/>
    <w:rsid w:val="007E093B"/>
    <w:rsid w:val="007E4169"/>
    <w:rsid w:val="007F36C2"/>
    <w:rsid w:val="007F49C1"/>
    <w:rsid w:val="008042FF"/>
    <w:rsid w:val="00817519"/>
    <w:rsid w:val="0084331E"/>
    <w:rsid w:val="008557BE"/>
    <w:rsid w:val="0088304D"/>
    <w:rsid w:val="008D6BC2"/>
    <w:rsid w:val="008F58D1"/>
    <w:rsid w:val="0090731E"/>
    <w:rsid w:val="00912D14"/>
    <w:rsid w:val="00926044"/>
    <w:rsid w:val="00945BEE"/>
    <w:rsid w:val="00956AE5"/>
    <w:rsid w:val="0096271B"/>
    <w:rsid w:val="0096369C"/>
    <w:rsid w:val="009719BD"/>
    <w:rsid w:val="00974A29"/>
    <w:rsid w:val="009A3764"/>
    <w:rsid w:val="009B313D"/>
    <w:rsid w:val="009F2A15"/>
    <w:rsid w:val="00A43750"/>
    <w:rsid w:val="00A63B9B"/>
    <w:rsid w:val="00A665FC"/>
    <w:rsid w:val="00AD19B0"/>
    <w:rsid w:val="00AD65A9"/>
    <w:rsid w:val="00AD678C"/>
    <w:rsid w:val="00AE5F96"/>
    <w:rsid w:val="00AE6BCC"/>
    <w:rsid w:val="00B40FC3"/>
    <w:rsid w:val="00B676B1"/>
    <w:rsid w:val="00BD2727"/>
    <w:rsid w:val="00BE67F9"/>
    <w:rsid w:val="00C15DED"/>
    <w:rsid w:val="00C3379E"/>
    <w:rsid w:val="00C35698"/>
    <w:rsid w:val="00C3713E"/>
    <w:rsid w:val="00C54F82"/>
    <w:rsid w:val="00C96410"/>
    <w:rsid w:val="00CA7A9B"/>
    <w:rsid w:val="00CD7898"/>
    <w:rsid w:val="00CD7E52"/>
    <w:rsid w:val="00CE6C2C"/>
    <w:rsid w:val="00CF5863"/>
    <w:rsid w:val="00D05E09"/>
    <w:rsid w:val="00D065BA"/>
    <w:rsid w:val="00D21902"/>
    <w:rsid w:val="00D54C91"/>
    <w:rsid w:val="00D6579D"/>
    <w:rsid w:val="00D75E3B"/>
    <w:rsid w:val="00D80267"/>
    <w:rsid w:val="00D8674B"/>
    <w:rsid w:val="00DC3FF8"/>
    <w:rsid w:val="00DC68A5"/>
    <w:rsid w:val="00DD2D49"/>
    <w:rsid w:val="00DD6D86"/>
    <w:rsid w:val="00DE5D16"/>
    <w:rsid w:val="00DE7F06"/>
    <w:rsid w:val="00E140D7"/>
    <w:rsid w:val="00E32F1F"/>
    <w:rsid w:val="00E42E1E"/>
    <w:rsid w:val="00EA24EF"/>
    <w:rsid w:val="00EA52F2"/>
    <w:rsid w:val="00ED28CB"/>
    <w:rsid w:val="00EE2F85"/>
    <w:rsid w:val="00F248CC"/>
    <w:rsid w:val="00F34464"/>
    <w:rsid w:val="00F807B6"/>
    <w:rsid w:val="00F81292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2933B-CAC1-4888-8781-E88CD7FA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544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05E0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478D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478D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478DF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0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0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Zsuzsa</dc:creator>
  <cp:lastModifiedBy>Dr. Molnár Zsuzsanna</cp:lastModifiedBy>
  <cp:revision>24</cp:revision>
  <cp:lastPrinted>2020-10-08T09:32:00Z</cp:lastPrinted>
  <dcterms:created xsi:type="dcterms:W3CDTF">2017-11-16T15:12:00Z</dcterms:created>
  <dcterms:modified xsi:type="dcterms:W3CDTF">2020-10-26T14:08:00Z</dcterms:modified>
</cp:coreProperties>
</file>