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4AE" w:rsidRDefault="00FE74AE" w:rsidP="00645B88">
      <w:pPr>
        <w:spacing w:after="0" w:line="240" w:lineRule="auto"/>
        <w:ind w:right="-426"/>
        <w:jc w:val="center"/>
        <w:rPr>
          <w:rFonts w:ascii="Book Antiqua" w:eastAsia="Times New Roman" w:hAnsi="Book Antiqua" w:cs="Times New Roman"/>
          <w:b/>
          <w:lang w:eastAsia="hu-HU"/>
        </w:rPr>
      </w:pPr>
      <w:bookmarkStart w:id="0" w:name="_GoBack"/>
      <w:bookmarkEnd w:id="0"/>
      <w:r>
        <w:rPr>
          <w:rFonts w:ascii="Book Antiqua" w:eastAsia="Times New Roman" w:hAnsi="Book Antiqua" w:cs="Times New Roman"/>
          <w:b/>
          <w:lang w:eastAsia="hu-HU"/>
        </w:rPr>
        <w:t>PÓTLAP</w:t>
      </w:r>
    </w:p>
    <w:p w:rsidR="00606027" w:rsidRPr="009333EA" w:rsidRDefault="00606027" w:rsidP="00645B88">
      <w:pPr>
        <w:spacing w:after="0" w:line="240" w:lineRule="auto"/>
        <w:ind w:right="-426"/>
        <w:jc w:val="center"/>
        <w:rPr>
          <w:rFonts w:ascii="Book Antiqua" w:eastAsia="Times New Roman" w:hAnsi="Book Antiqua" w:cs="Times New Roman"/>
          <w:b/>
          <w:lang w:eastAsia="hu-HU"/>
        </w:rPr>
      </w:pPr>
      <w:r w:rsidRPr="009333EA">
        <w:rPr>
          <w:rFonts w:ascii="Book Antiqua" w:eastAsia="Times New Roman" w:hAnsi="Book Antiqua" w:cs="Times New Roman"/>
          <w:b/>
          <w:lang w:eastAsia="hu-HU"/>
        </w:rPr>
        <w:t>BEJELENTÉS</w:t>
      </w:r>
      <w:r w:rsidR="00645B88" w:rsidRPr="009333EA">
        <w:rPr>
          <w:rFonts w:ascii="Book Antiqua" w:eastAsia="Times New Roman" w:hAnsi="Book Antiqua" w:cs="Times New Roman"/>
          <w:b/>
          <w:lang w:eastAsia="hu-HU"/>
        </w:rPr>
        <w:t>*</w:t>
      </w:r>
    </w:p>
    <w:p w:rsidR="00645B88" w:rsidRPr="009333EA" w:rsidRDefault="00606027" w:rsidP="00645B88">
      <w:pPr>
        <w:spacing w:after="0" w:line="240" w:lineRule="auto"/>
        <w:jc w:val="center"/>
        <w:rPr>
          <w:rFonts w:ascii="Book Antiqua" w:eastAsia="Times New Roman" w:hAnsi="Book Antiqua" w:cs="Times New Roman"/>
          <w:lang w:eastAsia="hu-HU"/>
        </w:rPr>
      </w:pPr>
      <w:proofErr w:type="gramStart"/>
      <w:r w:rsidRPr="009333EA">
        <w:rPr>
          <w:rFonts w:ascii="Book Antiqua" w:eastAsia="Times New Roman" w:hAnsi="Book Antiqua" w:cs="Times New Roman"/>
          <w:lang w:eastAsia="hu-HU"/>
        </w:rPr>
        <w:t>a</w:t>
      </w:r>
      <w:proofErr w:type="gramEnd"/>
      <w:r w:rsidRPr="009333EA">
        <w:rPr>
          <w:rFonts w:ascii="Book Antiqua" w:eastAsia="Times New Roman" w:hAnsi="Book Antiqua" w:cs="Times New Roman"/>
          <w:lang w:eastAsia="hu-HU"/>
        </w:rPr>
        <w:t xml:space="preserve"> </w:t>
      </w:r>
      <w:r w:rsidR="00FE74AE">
        <w:rPr>
          <w:rFonts w:ascii="Book Antiqua" w:eastAsia="Times New Roman" w:hAnsi="Book Antiqua" w:cs="Times New Roman"/>
          <w:lang w:eastAsia="hu-HU"/>
        </w:rPr>
        <w:t xml:space="preserve">magántulajdonú ingatlanon kivágandó </w:t>
      </w:r>
      <w:r w:rsidRPr="009333EA">
        <w:rPr>
          <w:rFonts w:ascii="Book Antiqua" w:eastAsia="Times New Roman" w:hAnsi="Book Antiqua" w:cs="Times New Roman"/>
          <w:lang w:eastAsia="hu-HU"/>
        </w:rPr>
        <w:t>fás szárú növényekre (fák, cserjék)</w:t>
      </w:r>
      <w:r w:rsidR="00FE74AE">
        <w:rPr>
          <w:rFonts w:ascii="Book Antiqua" w:eastAsia="Times New Roman" w:hAnsi="Book Antiqua" w:cs="Times New Roman"/>
          <w:lang w:eastAsia="hu-HU"/>
        </w:rPr>
        <w:t>pótlására</w:t>
      </w:r>
    </w:p>
    <w:p w:rsidR="00645B88" w:rsidRPr="00E17C6A" w:rsidRDefault="00606027" w:rsidP="00645B88">
      <w:pPr>
        <w:spacing w:after="0" w:line="240" w:lineRule="auto"/>
        <w:jc w:val="center"/>
        <w:rPr>
          <w:rFonts w:ascii="Book Antiqua" w:eastAsia="Times New Roman" w:hAnsi="Book Antiqua" w:cs="Times New Roman"/>
          <w:sz w:val="18"/>
          <w:szCs w:val="18"/>
          <w:lang w:eastAsia="hu-HU"/>
        </w:rPr>
      </w:pPr>
      <w:r w:rsidRPr="00E17C6A">
        <w:rPr>
          <w:rFonts w:ascii="Book Antiqua" w:eastAsia="Times New Roman" w:hAnsi="Book Antiqua" w:cs="Times New Roman"/>
          <w:sz w:val="18"/>
          <w:szCs w:val="18"/>
          <w:lang w:eastAsia="hu-HU"/>
        </w:rPr>
        <w:t>(* A megfelelő rész aláhúzandó!)</w:t>
      </w:r>
    </w:p>
    <w:p w:rsidR="00FE74AE" w:rsidRDefault="00606027" w:rsidP="00FE74A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33EA">
        <w:rPr>
          <w:rFonts w:ascii="Book Antiqua" w:eastAsia="Times New Roman" w:hAnsi="Book Antiqua" w:cs="Times New Roman"/>
          <w:lang w:eastAsia="hu-HU"/>
        </w:rPr>
        <w:br/>
        <w:t xml:space="preserve">A települési zöldinfrastruktúráról, a zöldfelületi tanúsítványról és a zöld védjegyről szóló 282/2024. (IX. 30.) Korm. rendelet </w:t>
      </w:r>
      <w:r w:rsidR="00FE74AE">
        <w:rPr>
          <w:rFonts w:ascii="Book Antiqua" w:eastAsia="Times New Roman" w:hAnsi="Book Antiqua" w:cs="Times New Roman"/>
          <w:lang w:eastAsia="hu-HU"/>
        </w:rPr>
        <w:t xml:space="preserve">8. § (1) bekezdése alapján </w:t>
      </w:r>
      <w:r w:rsidR="00FE74AE" w:rsidRPr="00FE74AE">
        <w:rPr>
          <w:rFonts w:ascii="Times New Roman" w:eastAsia="Times New Roman" w:hAnsi="Times New Roman" w:cs="Times New Roman"/>
          <w:sz w:val="24"/>
          <w:szCs w:val="24"/>
          <w:lang w:eastAsia="hu-HU"/>
        </w:rPr>
        <w:t>az építési tevékenység eredményeként az építési tevékenységgel érintett telken belül a zöldtérfogat mértékének el kell érnie az építési tevékenység megkezdése előtti zöldtérfogat szintjét.</w:t>
      </w:r>
    </w:p>
    <w:p w:rsidR="00FE74AE" w:rsidRPr="009333EA" w:rsidRDefault="00FE74AE" w:rsidP="00FE74AE">
      <w:pPr>
        <w:spacing w:after="0" w:line="240" w:lineRule="auto"/>
        <w:rPr>
          <w:rFonts w:ascii="Book Antiqua" w:eastAsia="Times New Roman" w:hAnsi="Book Antiqua" w:cs="Times New Roman"/>
          <w:lang w:eastAsia="hu-HU"/>
        </w:rPr>
      </w:pPr>
      <w:r w:rsidRPr="009333EA">
        <w:rPr>
          <w:rFonts w:ascii="Book Antiqua" w:eastAsia="Times New Roman" w:hAnsi="Book Antiqua" w:cs="Times New Roman"/>
          <w:lang w:eastAsia="hu-HU"/>
        </w:rPr>
        <w:t xml:space="preserve">Általános növény-egyenértékűség számítási módszertan a fás szárú növények pótlásához </w:t>
      </w:r>
      <w:r w:rsidRPr="009333EA">
        <w:rPr>
          <w:rFonts w:ascii="Book Antiqua" w:eastAsia="Times New Roman" w:hAnsi="Book Antiqua" w:cs="Times New Roman"/>
          <w:iCs/>
          <w:lang w:eastAsia="hu-HU"/>
        </w:rPr>
        <w:t>a 282/2024. (IX. 30.) Korm. rendelet 1. melléklete alapján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2234"/>
        <w:gridCol w:w="2551"/>
      </w:tblGrid>
      <w:tr w:rsidR="00FE74AE" w:rsidRPr="009333EA" w:rsidTr="006C0F1A">
        <w:trPr>
          <w:tblHeader/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after="0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</w:tr>
      <w:tr w:rsidR="00FE74AE" w:rsidRPr="009333EA" w:rsidTr="006C0F1A">
        <w:trPr>
          <w:tblHeader/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 lombköbméter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 xml:space="preserve">10–12 cm </w:t>
            </w:r>
            <w:proofErr w:type="spellStart"/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törzskörméretű</w:t>
            </w:r>
            <w:proofErr w:type="spellEnd"/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 xml:space="preserve"> fa</w:t>
            </w:r>
          </w:p>
        </w:tc>
      </w:tr>
      <w:tr w:rsidR="00FE74AE" w:rsidRPr="009333EA" w:rsidTr="006C0F1A">
        <w:trPr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1 lombköbméter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4 m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vertAlign w:val="superscript"/>
                <w:lang w:eastAsia="hu-HU"/>
              </w:rPr>
              <w:t>2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természetes gyeptársulás</w:t>
            </w:r>
          </w:p>
        </w:tc>
      </w:tr>
      <w:tr w:rsidR="00FE74AE" w:rsidRPr="009333EA" w:rsidTr="006C0F1A">
        <w:trPr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1 lombköbméter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4 m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vertAlign w:val="superscript"/>
                <w:lang w:eastAsia="hu-HU"/>
              </w:rPr>
              <w:t>2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évelő</w:t>
            </w:r>
          </w:p>
        </w:tc>
      </w:tr>
      <w:tr w:rsidR="00FE74AE" w:rsidRPr="009333EA" w:rsidTr="006C0F1A">
        <w:trPr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1 lombköbméter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5 m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vertAlign w:val="superscript"/>
                <w:lang w:eastAsia="hu-HU"/>
              </w:rPr>
              <w:t>2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egynyári virágágy</w:t>
            </w:r>
          </w:p>
        </w:tc>
      </w:tr>
      <w:tr w:rsidR="00FE74AE" w:rsidRPr="009333EA" w:rsidTr="006C0F1A">
        <w:trPr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1 lombköbméter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3 m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vertAlign w:val="superscript"/>
                <w:lang w:eastAsia="hu-HU"/>
              </w:rPr>
              <w:t>2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cserje</w:t>
            </w:r>
          </w:p>
        </w:tc>
      </w:tr>
      <w:tr w:rsidR="00FE74AE" w:rsidRPr="009333EA" w:rsidTr="006C0F1A">
        <w:trPr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2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1 lombköbméter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74AE" w:rsidRPr="00AD601B" w:rsidRDefault="00FE74AE" w:rsidP="006C0F1A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15 m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vertAlign w:val="superscript"/>
                <w:lang w:eastAsia="hu-HU"/>
              </w:rPr>
              <w:t>2</w:t>
            </w:r>
            <w:r w:rsidRPr="00AD601B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pázsit</w:t>
            </w:r>
          </w:p>
        </w:tc>
      </w:tr>
    </w:tbl>
    <w:p w:rsidR="00A65CAB" w:rsidRPr="009333EA" w:rsidRDefault="00A65CAB" w:rsidP="00FE74AE">
      <w:pPr>
        <w:spacing w:after="0" w:line="240" w:lineRule="auto"/>
        <w:jc w:val="center"/>
        <w:rPr>
          <w:rFonts w:ascii="Book Antiqua" w:eastAsia="Times New Roman" w:hAnsi="Book Antiqua" w:cs="Times New Roman"/>
          <w:lang w:eastAsia="hu-HU"/>
        </w:rPr>
      </w:pPr>
    </w:p>
    <w:tbl>
      <w:tblPr>
        <w:tblW w:w="9396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8"/>
        <w:gridCol w:w="2451"/>
        <w:gridCol w:w="2447"/>
        <w:gridCol w:w="2420"/>
      </w:tblGrid>
      <w:tr w:rsidR="00700DED" w:rsidRPr="009333EA" w:rsidTr="005E08D4">
        <w:trPr>
          <w:trHeight w:val="29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700DED" w:rsidRPr="009333EA" w:rsidRDefault="00700DED" w:rsidP="00FE74AE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bCs/>
                <w:color w:val="000000"/>
              </w:rPr>
              <w:t xml:space="preserve">A </w:t>
            </w:r>
            <w:r w:rsidR="00FE74AE">
              <w:rPr>
                <w:rFonts w:ascii="Book Antiqua" w:hAnsi="Book Antiqua" w:cs="Times New Roman"/>
                <w:b/>
                <w:bCs/>
                <w:color w:val="000000"/>
              </w:rPr>
              <w:t xml:space="preserve">pótlást végző </w:t>
            </w:r>
            <w:r w:rsidRPr="009333EA">
              <w:rPr>
                <w:rFonts w:ascii="Book Antiqua" w:hAnsi="Book Antiqua" w:cs="Times New Roman"/>
                <w:b/>
                <w:bCs/>
                <w:color w:val="000000"/>
              </w:rPr>
              <w:t xml:space="preserve">neve: </w:t>
            </w:r>
          </w:p>
        </w:tc>
        <w:tc>
          <w:tcPr>
            <w:tcW w:w="73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0DED" w:rsidRPr="009333EA" w:rsidRDefault="00700D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700DED" w:rsidRPr="009333EA" w:rsidTr="005E08D4">
        <w:trPr>
          <w:trHeight w:val="29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700DED" w:rsidRPr="009333EA" w:rsidRDefault="00700DE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bCs/>
                <w:color w:val="000000"/>
              </w:rPr>
              <w:t xml:space="preserve">Címe: </w:t>
            </w:r>
          </w:p>
        </w:tc>
        <w:tc>
          <w:tcPr>
            <w:tcW w:w="7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0DED" w:rsidRPr="009333EA" w:rsidRDefault="00700D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700DED" w:rsidRPr="009333EA" w:rsidTr="005E08D4">
        <w:trPr>
          <w:trHeight w:val="290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700DED" w:rsidRPr="009333EA" w:rsidRDefault="00700DE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bCs/>
                <w:color w:val="000000"/>
              </w:rPr>
              <w:t xml:space="preserve">Telefonszáma: </w:t>
            </w:r>
          </w:p>
        </w:tc>
        <w:tc>
          <w:tcPr>
            <w:tcW w:w="7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0DED" w:rsidRPr="009333EA" w:rsidRDefault="00700D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89591D" w:rsidRPr="009333EA" w:rsidTr="00FA5214">
        <w:trPr>
          <w:trHeight w:val="290"/>
        </w:trPr>
        <w:tc>
          <w:tcPr>
            <w:tcW w:w="93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591D" w:rsidRPr="009333EA" w:rsidRDefault="0089591D" w:rsidP="00FE74AE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bCs/>
                <w:color w:val="000000"/>
              </w:rPr>
              <w:t xml:space="preserve">Az érintett </w:t>
            </w:r>
            <w:r w:rsidR="00FE74AE">
              <w:rPr>
                <w:rFonts w:ascii="Book Antiqua" w:hAnsi="Book Antiqua" w:cs="Times New Roman"/>
                <w:b/>
                <w:bCs/>
                <w:color w:val="000000"/>
              </w:rPr>
              <w:t xml:space="preserve">magántulajdonú ingatlanon, az alábbi módon kívánom a kivágandó/kivágott fákat/ cserjéket pótolni: </w:t>
            </w:r>
          </w:p>
        </w:tc>
      </w:tr>
      <w:tr w:rsidR="0089591D" w:rsidRPr="009333EA" w:rsidTr="009333EA">
        <w:trPr>
          <w:trHeight w:val="290"/>
        </w:trPr>
        <w:tc>
          <w:tcPr>
            <w:tcW w:w="4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bCs/>
                <w:color w:val="000000"/>
              </w:rPr>
              <w:t>A fás szárú növények pótlása: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89591D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color w:val="000000"/>
              </w:rPr>
              <w:t>Sorszám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color w:val="000000"/>
              </w:rPr>
              <w:t>A fa/ cserje faja, fajtája</w:t>
            </w: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color w:val="000000"/>
              </w:rPr>
              <w:t>Darabszám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b/>
                <w:color w:val="000000"/>
              </w:rPr>
            </w:pPr>
            <w:r w:rsidRPr="009333EA">
              <w:rPr>
                <w:rFonts w:ascii="Book Antiqua" w:hAnsi="Book Antiqua" w:cs="Times New Roman"/>
                <w:b/>
                <w:color w:val="000000"/>
              </w:rPr>
              <w:t>Kiültetés helye</w:t>
            </w:r>
          </w:p>
        </w:tc>
      </w:tr>
      <w:tr w:rsidR="0089591D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89591D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89591D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89591D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89591D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91D" w:rsidRPr="009333EA" w:rsidRDefault="008959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E17C6A" w:rsidRPr="009333EA" w:rsidTr="009333EA">
        <w:trPr>
          <w:trHeight w:val="290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C6A" w:rsidRPr="009333EA" w:rsidRDefault="00E17C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  <w:tr w:rsidR="00645B88" w:rsidRPr="009333EA" w:rsidTr="004A428C">
        <w:trPr>
          <w:trHeight w:val="290"/>
        </w:trPr>
        <w:tc>
          <w:tcPr>
            <w:tcW w:w="93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B88" w:rsidRPr="009333EA" w:rsidRDefault="00645B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  <w:p w:rsidR="00645B88" w:rsidRPr="009333EA" w:rsidRDefault="00645B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Times New Roman"/>
                <w:color w:val="000000"/>
              </w:rPr>
            </w:pPr>
          </w:p>
        </w:tc>
      </w:tr>
    </w:tbl>
    <w:p w:rsidR="00FA5214" w:rsidRPr="009333EA" w:rsidRDefault="00606027" w:rsidP="00606027">
      <w:pPr>
        <w:rPr>
          <w:rFonts w:ascii="Book Antiqua" w:eastAsia="Times New Roman" w:hAnsi="Book Antiqua" w:cs="Times New Roman"/>
          <w:lang w:eastAsia="hu-HU"/>
        </w:rPr>
      </w:pPr>
      <w:r w:rsidRPr="009333EA">
        <w:rPr>
          <w:rFonts w:ascii="Book Antiqua" w:eastAsia="Times New Roman" w:hAnsi="Book Antiqua" w:cs="Times New Roman"/>
          <w:lang w:eastAsia="hu-HU"/>
        </w:rPr>
        <w:lastRenderedPageBreak/>
        <w:t>Tudomásul veszem, hogy amennyiben a fás szárú növény pótlása a földrészlet adottsága miatt nem vagy csak részben</w:t>
      </w:r>
      <w:r w:rsidR="0089591D" w:rsidRPr="009333EA">
        <w:rPr>
          <w:rFonts w:ascii="Book Antiqua" w:eastAsia="Times New Roman" w:hAnsi="Book Antiqua" w:cs="Times New Roman"/>
          <w:lang w:eastAsia="hu-HU"/>
        </w:rPr>
        <w:t xml:space="preserve"> </w:t>
      </w:r>
      <w:r w:rsidRPr="009333EA">
        <w:rPr>
          <w:rFonts w:ascii="Book Antiqua" w:eastAsia="Times New Roman" w:hAnsi="Book Antiqua" w:cs="Times New Roman"/>
          <w:lang w:eastAsia="hu-HU"/>
        </w:rPr>
        <w:t>teljesíthető, és más ingatlanon a pótlás a település beépítettsége miatt nem jelölhető ki, a jegyző a használót</w:t>
      </w:r>
      <w:r w:rsidR="0089591D" w:rsidRPr="009333EA">
        <w:rPr>
          <w:rFonts w:ascii="Book Antiqua" w:eastAsia="Times New Roman" w:hAnsi="Book Antiqua" w:cs="Times New Roman"/>
          <w:lang w:eastAsia="hu-HU"/>
        </w:rPr>
        <w:t xml:space="preserve"> </w:t>
      </w:r>
      <w:r w:rsidRPr="009333EA">
        <w:rPr>
          <w:rFonts w:ascii="Book Antiqua" w:eastAsia="Times New Roman" w:hAnsi="Book Antiqua" w:cs="Times New Roman"/>
          <w:lang w:eastAsia="hu-HU"/>
        </w:rPr>
        <w:t>kompenzációs intézkedés megtételére kötelezi.</w:t>
      </w:r>
    </w:p>
    <w:p w:rsidR="0021758B" w:rsidRDefault="00606027" w:rsidP="00FA5214">
      <w:pPr>
        <w:rPr>
          <w:rFonts w:ascii="Book Antiqua" w:eastAsia="Times New Roman" w:hAnsi="Book Antiqua" w:cs="Times New Roman"/>
          <w:lang w:eastAsia="hu-HU"/>
        </w:rPr>
      </w:pPr>
      <w:r w:rsidRPr="009333EA">
        <w:rPr>
          <w:rFonts w:ascii="Book Antiqua" w:eastAsia="Times New Roman" w:hAnsi="Book Antiqua" w:cs="Times New Roman"/>
          <w:lang w:eastAsia="hu-HU"/>
        </w:rPr>
        <w:br/>
        <w:t>Kelt:</w:t>
      </w:r>
      <w:r w:rsidR="0089591D" w:rsidRPr="009333EA">
        <w:rPr>
          <w:rFonts w:ascii="Book Antiqua" w:eastAsia="Times New Roman" w:hAnsi="Book Antiqua" w:cs="Times New Roman"/>
          <w:lang w:eastAsia="hu-HU"/>
        </w:rPr>
        <w:t xml:space="preserve"> Délegyháza</w:t>
      </w:r>
      <w:proofErr w:type="gramStart"/>
      <w:r w:rsidR="00FA5214" w:rsidRPr="009333EA">
        <w:rPr>
          <w:rFonts w:ascii="Book Antiqua" w:eastAsia="Times New Roman" w:hAnsi="Book Antiqua" w:cs="Times New Roman"/>
          <w:lang w:eastAsia="hu-HU"/>
        </w:rPr>
        <w:t>,</w:t>
      </w:r>
      <w:r w:rsidR="009333EA">
        <w:rPr>
          <w:rFonts w:ascii="Book Antiqua" w:eastAsia="Times New Roman" w:hAnsi="Book Antiqua" w:cs="Times New Roman"/>
          <w:lang w:eastAsia="hu-HU"/>
        </w:rPr>
        <w:t xml:space="preserve"> …</w:t>
      </w:r>
      <w:proofErr w:type="gramEnd"/>
      <w:r w:rsidR="009333EA">
        <w:rPr>
          <w:rFonts w:ascii="Book Antiqua" w:eastAsia="Times New Roman" w:hAnsi="Book Antiqua" w:cs="Times New Roman"/>
          <w:lang w:eastAsia="hu-HU"/>
        </w:rPr>
        <w:t>…………</w:t>
      </w:r>
      <w:r w:rsidR="00FA5214" w:rsidRPr="009333EA">
        <w:rPr>
          <w:rFonts w:ascii="Book Antiqua" w:eastAsia="Times New Roman" w:hAnsi="Book Antiqua" w:cs="Times New Roman"/>
          <w:lang w:eastAsia="hu-HU"/>
        </w:rPr>
        <w:tab/>
      </w:r>
      <w:r w:rsidR="00FA5214" w:rsidRPr="009333EA">
        <w:rPr>
          <w:rFonts w:ascii="Book Antiqua" w:eastAsia="Times New Roman" w:hAnsi="Book Antiqua" w:cs="Times New Roman"/>
          <w:lang w:eastAsia="hu-HU"/>
        </w:rPr>
        <w:tab/>
      </w:r>
      <w:r w:rsidR="00FA5214" w:rsidRPr="009333EA">
        <w:rPr>
          <w:rFonts w:ascii="Book Antiqua" w:eastAsia="Times New Roman" w:hAnsi="Book Antiqua" w:cs="Times New Roman"/>
          <w:lang w:eastAsia="hu-HU"/>
        </w:rPr>
        <w:tab/>
      </w:r>
      <w:r w:rsidRPr="009333EA">
        <w:rPr>
          <w:rFonts w:ascii="Book Antiqua" w:eastAsia="Times New Roman" w:hAnsi="Book Antiqua" w:cs="Times New Roman"/>
          <w:lang w:eastAsia="hu-HU"/>
        </w:rPr>
        <w:t>.....................</w:t>
      </w:r>
      <w:r w:rsidR="00FA5214" w:rsidRPr="009333EA">
        <w:rPr>
          <w:rFonts w:ascii="Book Antiqua" w:eastAsia="Times New Roman" w:hAnsi="Book Antiqua" w:cs="Times New Roman"/>
          <w:lang w:eastAsia="hu-HU"/>
        </w:rPr>
        <w:t>.......................................</w:t>
      </w:r>
      <w:r w:rsidRPr="009333EA">
        <w:rPr>
          <w:rFonts w:ascii="Book Antiqua" w:eastAsia="Times New Roman" w:hAnsi="Book Antiqua" w:cs="Times New Roman"/>
          <w:lang w:eastAsia="hu-HU"/>
        </w:rPr>
        <w:t>.</w:t>
      </w:r>
      <w:r w:rsidRPr="009333EA">
        <w:rPr>
          <w:rFonts w:ascii="Book Antiqua" w:eastAsia="Times New Roman" w:hAnsi="Book Antiqua" w:cs="Times New Roman"/>
          <w:lang w:eastAsia="hu-HU"/>
        </w:rPr>
        <w:br/>
      </w:r>
      <w:r w:rsidR="00FA5214" w:rsidRPr="009333EA">
        <w:rPr>
          <w:rFonts w:ascii="Book Antiqua" w:eastAsia="Times New Roman" w:hAnsi="Book Antiqua" w:cs="Times New Roman"/>
          <w:lang w:eastAsia="hu-HU"/>
        </w:rPr>
        <w:t xml:space="preserve">                                                                                                        </w:t>
      </w:r>
      <w:proofErr w:type="gramStart"/>
      <w:r w:rsidRPr="009333EA">
        <w:rPr>
          <w:rFonts w:ascii="Book Antiqua" w:eastAsia="Times New Roman" w:hAnsi="Book Antiqua" w:cs="Times New Roman"/>
          <w:lang w:eastAsia="hu-HU"/>
        </w:rPr>
        <w:t>kérelmező</w:t>
      </w:r>
      <w:proofErr w:type="gramEnd"/>
      <w:r w:rsidRPr="009333EA">
        <w:rPr>
          <w:rFonts w:ascii="Book Antiqua" w:eastAsia="Times New Roman" w:hAnsi="Book Antiqua" w:cs="Times New Roman"/>
          <w:lang w:eastAsia="hu-HU"/>
        </w:rPr>
        <w:t xml:space="preserve"> aláírása</w:t>
      </w:r>
    </w:p>
    <w:p w:rsidR="00AD601B" w:rsidRDefault="00A65CAB" w:rsidP="00AD601B">
      <w:pPr>
        <w:spacing w:after="0" w:line="240" w:lineRule="auto"/>
        <w:rPr>
          <w:rFonts w:ascii="Book Antiqua" w:eastAsia="Times New Roman" w:hAnsi="Book Antiqua" w:cs="Times New Roman"/>
          <w:i/>
          <w:iCs/>
          <w:lang w:eastAsia="hu-HU"/>
        </w:rPr>
      </w:pPr>
      <w:r w:rsidRPr="00AD601B">
        <w:rPr>
          <w:rFonts w:ascii="Book Antiqua" w:eastAsia="Times New Roman" w:hAnsi="Book Antiqua" w:cs="Times New Roman"/>
          <w:b/>
          <w:i/>
          <w:iCs/>
          <w:lang w:eastAsia="hu-HU"/>
        </w:rPr>
        <w:t>Fás szárú növény pótlása nem történhet az alábbiakban meghatározott fajok egyedeivel</w:t>
      </w:r>
      <w:r w:rsidRPr="009333EA">
        <w:rPr>
          <w:rFonts w:ascii="Book Antiqua" w:eastAsia="Times New Roman" w:hAnsi="Book Antiqua" w:cs="Times New Roman"/>
          <w:i/>
          <w:iCs/>
          <w:lang w:eastAsia="hu-HU"/>
        </w:rPr>
        <w:t xml:space="preserve">: </w:t>
      </w:r>
    </w:p>
    <w:p w:rsidR="00AD601B" w:rsidRPr="009333EA" w:rsidRDefault="00A65CAB" w:rsidP="00AD601B">
      <w:pPr>
        <w:spacing w:after="0" w:line="240" w:lineRule="auto"/>
        <w:rPr>
          <w:rFonts w:ascii="Book Antiqua" w:eastAsia="Times New Roman" w:hAnsi="Book Antiqua" w:cs="Times New Roman"/>
          <w:i/>
          <w:iCs/>
          <w:lang w:eastAsia="hu-HU"/>
        </w:rPr>
      </w:pPr>
      <w:proofErr w:type="gramStart"/>
      <w:r w:rsidRPr="009333EA">
        <w:rPr>
          <w:rFonts w:ascii="Book Antiqua" w:eastAsia="Times New Roman" w:hAnsi="Book Antiqua" w:cs="Times New Roman"/>
          <w:i/>
          <w:iCs/>
          <w:lang w:eastAsia="hu-HU"/>
        </w:rPr>
        <w:t>a</w:t>
      </w:r>
      <w:proofErr w:type="gramEnd"/>
      <w:r w:rsidRPr="009333EA">
        <w:rPr>
          <w:rFonts w:ascii="Book Antiqua" w:eastAsia="Times New Roman" w:hAnsi="Book Antiqua" w:cs="Times New Roman"/>
          <w:i/>
          <w:iCs/>
          <w:lang w:eastAsia="hu-HU"/>
        </w:rPr>
        <w:t xml:space="preserve"> 282/2</w:t>
      </w:r>
      <w:r w:rsidR="009333EA">
        <w:rPr>
          <w:rFonts w:ascii="Book Antiqua" w:eastAsia="Times New Roman" w:hAnsi="Book Antiqua" w:cs="Times New Roman"/>
          <w:i/>
          <w:iCs/>
          <w:lang w:eastAsia="hu-HU"/>
        </w:rPr>
        <w:t xml:space="preserve">024. (IX. 30.) Korm. rendelet </w:t>
      </w:r>
      <w:r w:rsidR="009333EA" w:rsidRPr="009333EA">
        <w:rPr>
          <w:rFonts w:ascii="Book Antiqua" w:eastAsia="Times New Roman" w:hAnsi="Book Antiqua" w:cs="Times New Roman"/>
          <w:i/>
          <w:iCs/>
          <w:lang w:eastAsia="hu-HU"/>
        </w:rPr>
        <w:t>2. melléklet</w:t>
      </w:r>
      <w:r w:rsidR="009333EA">
        <w:rPr>
          <w:rFonts w:ascii="Book Antiqua" w:eastAsia="Times New Roman" w:hAnsi="Book Antiqua" w:cs="Times New Roman"/>
          <w:i/>
          <w:iCs/>
          <w:lang w:eastAsia="hu-HU"/>
        </w:rPr>
        <w:t>e alapján</w:t>
      </w:r>
    </w:p>
    <w:p w:rsidR="00A65CAB" w:rsidRDefault="00FA5214" w:rsidP="00A65CAB">
      <w:pPr>
        <w:spacing w:after="0" w:line="240" w:lineRule="auto"/>
        <w:rPr>
          <w:rFonts w:ascii="Book Antiqua" w:eastAsia="Times New Roman" w:hAnsi="Book Antiqua" w:cs="Times New Roman"/>
          <w:sz w:val="18"/>
          <w:szCs w:val="18"/>
          <w:lang w:eastAsia="hu-HU"/>
        </w:rPr>
      </w:pPr>
      <w:r w:rsidRPr="009333EA">
        <w:rPr>
          <w:rFonts w:ascii="Book Antiqua" w:eastAsia="Times New Roman" w:hAnsi="Book Antiqua" w:cs="Times New Roman"/>
          <w:lang w:eastAsia="hu-HU"/>
        </w:rPr>
        <w:t xml:space="preserve"> </w:t>
      </w:r>
      <w:r w:rsidR="00A65CAB" w:rsidRPr="00AD601B">
        <w:rPr>
          <w:rFonts w:ascii="Book Antiqua" w:eastAsia="Times New Roman" w:hAnsi="Book Antiqua" w:cs="Times New Roman"/>
          <w:sz w:val="18"/>
          <w:szCs w:val="18"/>
          <w:lang w:eastAsia="hu-HU"/>
        </w:rPr>
        <w:t>(*Kivéve kertészeti változatok)</w:t>
      </w:r>
    </w:p>
    <w:p w:rsidR="00AD601B" w:rsidRPr="00AD601B" w:rsidRDefault="00AD601B" w:rsidP="00A65CAB">
      <w:pPr>
        <w:spacing w:after="0" w:line="240" w:lineRule="auto"/>
        <w:rPr>
          <w:rFonts w:ascii="Book Antiqua" w:eastAsia="Times New Roman" w:hAnsi="Book Antiqua" w:cs="Times New Roman"/>
          <w:sz w:val="18"/>
          <w:szCs w:val="18"/>
          <w:lang w:eastAsia="hu-H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3820"/>
        <w:gridCol w:w="3275"/>
      </w:tblGrid>
      <w:tr w:rsidR="00A65CAB" w:rsidRPr="009333EA" w:rsidTr="00AD601B">
        <w:trPr>
          <w:tblHeader/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after="0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</w:tr>
      <w:tr w:rsidR="00A65CAB" w:rsidRPr="009333EA" w:rsidTr="00AD601B">
        <w:trPr>
          <w:tblHeader/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Tudományos név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Magyar név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Acacia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saligna</w:t>
            </w:r>
            <w:proofErr w:type="spellEnd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 xml:space="preserve"> (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Acacia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cyanophylla</w:t>
            </w:r>
            <w:proofErr w:type="spellEnd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fűzlevelű </w:t>
            </w:r>
            <w:proofErr w:type="spellStart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akácia</w:t>
            </w:r>
            <w:proofErr w:type="spellEnd"/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Acer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negundo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zöld juhar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Ailanthus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altissima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mirigyes bálványfa*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Amorpha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fruticosa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gyalogakác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Celastrus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orbiculatus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keleti fafojtó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Celtis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occidentalis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nyugati ostorfa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Elaeagnus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angustifolia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keskenylevelű ezüstfa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Fraxinus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pennsylvanica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amerikai kőris*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Paulownia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elongata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smaragdfa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Paulownia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tomentosa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illatos császárfa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Prosopis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juliflora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meszkitefa</w:t>
            </w:r>
            <w:proofErr w:type="spellEnd"/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Prunus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serotina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kései meggy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Ptelea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trifoliata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hármaslevelű </w:t>
            </w:r>
            <w:proofErr w:type="spellStart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alásfa</w:t>
            </w:r>
            <w:proofErr w:type="spellEnd"/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Rhus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typhina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torzsás ecetfa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Symphoricarpos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albus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fehér hóbogyó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Symphoricarpos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albus</w:t>
            </w:r>
            <w:proofErr w:type="spellEnd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 xml:space="preserve"> var.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laevigatus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nyugati hóbogyó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Symphoricarpos</w:t>
            </w:r>
            <w:proofErr w:type="spellEnd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 xml:space="preserve"> x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chenaultii</w:t>
            </w:r>
            <w:proofErr w:type="spellEnd"/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kislevelű hóbogyó</w:t>
            </w:r>
          </w:p>
        </w:tc>
      </w:tr>
      <w:tr w:rsidR="00A65CAB" w:rsidRPr="009333EA" w:rsidTr="00AD601B">
        <w:trPr>
          <w:tblCellSpacing w:w="15" w:type="dxa"/>
        </w:trPr>
        <w:tc>
          <w:tcPr>
            <w:tcW w:w="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jc w:val="center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Triadica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sebifera</w:t>
            </w:r>
            <w:proofErr w:type="spellEnd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 xml:space="preserve"> (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Sapium</w:t>
            </w:r>
            <w:proofErr w:type="spellEnd"/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sebiferum</w:t>
            </w:r>
            <w:proofErr w:type="spellEnd"/>
            <w:r w:rsidRPr="009333EA">
              <w:rPr>
                <w:rFonts w:ascii="Book Antiqua" w:eastAsia="Times New Roman" w:hAnsi="Book Antiqua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3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65CAB" w:rsidRPr="009333EA" w:rsidRDefault="00A65CAB" w:rsidP="00A65CAB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</w:pPr>
            <w:r w:rsidRPr="009333EA">
              <w:rPr>
                <w:rFonts w:ascii="Book Antiqua" w:eastAsia="Times New Roman" w:hAnsi="Book Antiqua" w:cs="Times New Roman"/>
                <w:sz w:val="20"/>
                <w:szCs w:val="20"/>
                <w:lang w:eastAsia="hu-HU"/>
              </w:rPr>
              <w:t>kínai faggyúfa</w:t>
            </w:r>
          </w:p>
        </w:tc>
      </w:tr>
    </w:tbl>
    <w:p w:rsidR="00A65CAB" w:rsidRPr="009333EA" w:rsidRDefault="00A65CAB" w:rsidP="00606027">
      <w:pPr>
        <w:rPr>
          <w:rFonts w:ascii="Book Antiqua" w:hAnsi="Book Antiqua" w:cs="Times New Roman"/>
        </w:rPr>
      </w:pPr>
    </w:p>
    <w:sectPr w:rsidR="00A65CAB" w:rsidRPr="009333EA" w:rsidSect="0089591D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9A"/>
    <w:rsid w:val="001B189A"/>
    <w:rsid w:val="003F6DF2"/>
    <w:rsid w:val="005E08D4"/>
    <w:rsid w:val="00606027"/>
    <w:rsid w:val="00645B88"/>
    <w:rsid w:val="006C6E55"/>
    <w:rsid w:val="00700DED"/>
    <w:rsid w:val="0082216D"/>
    <w:rsid w:val="0089591D"/>
    <w:rsid w:val="009333EA"/>
    <w:rsid w:val="00972037"/>
    <w:rsid w:val="00A65CAB"/>
    <w:rsid w:val="00AD601B"/>
    <w:rsid w:val="00B54D52"/>
    <w:rsid w:val="00BB48F7"/>
    <w:rsid w:val="00E17C6A"/>
    <w:rsid w:val="00FA5214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466A-F6EB-49BD-87BF-5016493F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2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2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5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2307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Tisza Gabriella</dc:creator>
  <cp:keywords/>
  <dc:description/>
  <cp:lastModifiedBy>Tisza Gabriella</cp:lastModifiedBy>
  <cp:revision>2</cp:revision>
  <dcterms:created xsi:type="dcterms:W3CDTF">2024-10-09T07:38:00Z</dcterms:created>
  <dcterms:modified xsi:type="dcterms:W3CDTF">2024-10-09T07:38:00Z</dcterms:modified>
</cp:coreProperties>
</file>